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8"/>
        <w:ind w:left="0"/>
        <w:tabs>
          <w:tab w:val="left" w:pos="0" w:leader="none"/>
          <w:tab w:val="left" w:pos="7371" w:leader="none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LYCEE BREQUIGNY</w:t>
      </w:r>
      <w:r>
        <w:rPr>
          <w:b/>
          <w:bCs/>
          <w:sz w:val="28"/>
          <w:szCs w:val="28"/>
        </w:rPr>
        <w:t xml:space="preserve"> </w:t>
        <w:tab/>
        <w:tab/>
      </w:r>
      <w:r>
        <w:rPr>
          <w:b/>
          <w:bCs/>
          <w:sz w:val="28"/>
          <w:szCs w:val="28"/>
        </w:rPr>
        <w:tab/>
        <w:tab/>
        <w:t xml:space="preserve">    </w:t>
      </w:r>
      <w:r>
        <w:rPr>
          <w:b/>
          <w:bCs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2026</w:t>
      </w:r>
      <w:r>
        <w:rPr>
          <w:b/>
          <w:sz w:val="28"/>
          <w:szCs w:val="28"/>
        </w:rPr>
        <w:t xml:space="preserve">-202</w:t>
      </w:r>
      <w:r>
        <w:rPr>
          <w:sz w:val="28"/>
          <w:szCs w:val="28"/>
        </w:rPr>
        <w:t xml:space="preserve">7</w:t>
      </w:r>
      <w:r/>
    </w:p>
    <w:p>
      <w:pPr>
        <w:pStyle w:val="820"/>
        <w:tabs>
          <w:tab w:val="left" w:pos="0" w:leader="none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RENNES</w:t>
      </w:r>
      <w:r>
        <w:rPr>
          <w:sz w:val="28"/>
          <w:szCs w:val="28"/>
        </w:rPr>
      </w:r>
      <w:r/>
    </w:p>
    <w:p>
      <w:pPr>
        <w:pStyle w:val="814"/>
      </w:pPr>
      <w:r/>
      <w:r/>
    </w:p>
    <w:p>
      <w:pPr>
        <w:pStyle w:val="814"/>
      </w:pPr>
      <w:r/>
      <w:r/>
    </w:p>
    <w:p>
      <w:pPr>
        <w:pStyle w:val="815"/>
        <w:tabs>
          <w:tab w:val="left" w:pos="0" w:leader="none"/>
        </w:tabs>
        <w:rPr>
          <w:rFonts w:ascii="Arial" w:hAnsi="Arial"/>
          <w:sz w:val="28"/>
        </w:rPr>
      </w:pPr>
      <w:r>
        <w:rPr>
          <w:rFonts w:ascii="New" w:hAnsi="New" w:cs="New"/>
          <w:sz w:val="28"/>
        </w:rPr>
      </w:r>
      <w:r/>
    </w:p>
    <w:p>
      <w:pPr>
        <w:pStyle w:val="815"/>
        <w:tabs>
          <w:tab w:val="left" w:pos="0" w:leader="none"/>
        </w:tabs>
        <w:rPr>
          <w:rFonts w:ascii="Times New Roman" w:hAnsi="Times New Roman" w:cs="Times New Roman"/>
          <w:sz w:val="32"/>
          <w:szCs w:val="32"/>
        </w:rPr>
      </w:pPr>
      <w:r>
        <w:rPr>
          <w:sz w:val="32"/>
          <w:szCs w:val="32"/>
        </w:rPr>
        <w:t xml:space="preserve">CLASSES DE TERMINALE  </w:t>
      </w:r>
      <w:r>
        <w:rPr>
          <w:rFonts w:ascii="Times New Roman" w:hAnsi="Times New Roman" w:cs="Times New Roman"/>
          <w:sz w:val="32"/>
          <w:szCs w:val="32"/>
        </w:rPr>
        <w:t xml:space="preserve">ST</w:t>
      </w:r>
      <w:r>
        <w:rPr>
          <w:rFonts w:ascii="Times New Roman" w:hAnsi="Times New Roman" w:cs="Times New Roman"/>
          <w:sz w:val="32"/>
          <w:szCs w:val="32"/>
        </w:rPr>
        <w:t xml:space="preserve">M</w:t>
      </w:r>
      <w:r>
        <w:rPr>
          <w:rFonts w:ascii="Times New Roman" w:hAnsi="Times New Roman" w:cs="Times New Roman"/>
          <w:sz w:val="32"/>
          <w:szCs w:val="32"/>
        </w:rPr>
        <w:t xml:space="preserve">G</w:t>
      </w:r>
      <w:r>
        <w:rPr>
          <w:rFonts w:ascii="Times New Roman" w:hAnsi="Times New Roman" w:cs="Times New Roman"/>
          <w:sz w:val="32"/>
          <w:szCs w:val="32"/>
        </w:rPr>
      </w:r>
      <w:r/>
    </w:p>
    <w:p>
      <w:r/>
      <w:r/>
    </w:p>
    <w:p>
      <w:pPr>
        <w:rPr>
          <w:sz w:val="28"/>
          <w:szCs w:val="28"/>
        </w:rPr>
      </w:pPr>
      <w:r>
        <w:t xml:space="preserve">                                                  </w:t>
      </w:r>
      <w:r>
        <w:rPr>
          <w:sz w:val="28"/>
          <w:szCs w:val="28"/>
        </w:rPr>
        <w:t xml:space="preserve">Sciences et Technologie du Management et de la Gestion</w:t>
      </w:r>
      <w:r>
        <w:rPr>
          <w:sz w:val="28"/>
          <w:szCs w:val="28"/>
        </w:rPr>
      </w:r>
      <w:r/>
    </w:p>
    <w:p>
      <w:pPr>
        <w:pStyle w:val="814"/>
      </w:pPr>
      <w:r/>
      <w:r/>
    </w:p>
    <w:p>
      <w:pPr>
        <w:pStyle w:val="814"/>
        <w:ind w:left="-709"/>
      </w:pPr>
      <w:r/>
      <w:r/>
    </w:p>
    <w:tbl>
      <w:tblPr>
        <w:tblW w:w="11289" w:type="dxa"/>
        <w:jc w:val="center"/>
        <w:tblInd w:w="0" w:type="dxa"/>
        <w:tblLayout w:type="fixed"/>
        <w:tblCellMar>
          <w:left w:w="70" w:type="dxa"/>
          <w:top w:w="0" w:type="dxa"/>
          <w:right w:w="70" w:type="dxa"/>
          <w:bottom w:w="0" w:type="dxa"/>
        </w:tblCellMar>
        <w:tblLook w:val="04A0" w:firstRow="1" w:lastRow="0" w:firstColumn="1" w:lastColumn="0" w:noHBand="0" w:noVBand="1"/>
      </w:tblPr>
      <w:tblGrid>
        <w:gridCol w:w="2556"/>
        <w:gridCol w:w="3089"/>
        <w:gridCol w:w="1503"/>
        <w:gridCol w:w="936"/>
        <w:gridCol w:w="1568"/>
        <w:gridCol w:w="1637"/>
      </w:tblGrid>
      <w:tr>
        <w:trPr/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MATIERES</w:t>
            </w:r>
            <w:r/>
          </w:p>
        </w:tc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089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TITRE DE L’OUVRAGE</w:t>
            </w:r>
            <w:r/>
          </w:p>
        </w:tc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503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</w:r>
            <w:r/>
          </w:p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AUTEURS</w:t>
            </w:r>
            <w:r/>
          </w:p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936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ANNEE</w:t>
            </w:r>
            <w:r/>
          </w:p>
        </w:tc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568" w:type="dxa"/>
            <w:vAlign w:val="center"/>
            <w:textDirection w:val="lrTb"/>
            <w:noWrap w:val="false"/>
          </w:tcPr>
          <w:p>
            <w:pPr>
              <w:pStyle w:val="822"/>
              <w:tabs>
                <w:tab w:val="left" w:pos="0" w:leader="none"/>
              </w:tabs>
            </w:pPr>
            <w:r>
              <w:t xml:space="preserve">EDITEUR</w:t>
            </w:r>
            <w:r/>
          </w:p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(collection)</w:t>
            </w:r>
            <w:r/>
          </w:p>
        </w:tc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37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CODE-BARRES</w:t>
            </w:r>
            <w:r/>
          </w:p>
          <w:p>
            <w:pPr>
              <w:pStyle w:val="814"/>
              <w:jc w:val="center"/>
              <w:rPr>
                <w:b/>
                <w:sz w:val="18"/>
              </w:rPr>
            </w:pPr>
            <w:r>
              <w:t xml:space="preserve">**</w:t>
            </w:r>
            <w:r>
              <w:rPr>
                <w:u w:val="single"/>
              </w:rPr>
              <w:t xml:space="preserve">format au choix</w:t>
            </w:r>
            <w:r>
              <w:rPr>
                <w:b/>
                <w:sz w:val="18"/>
              </w:rPr>
            </w:r>
            <w:r/>
          </w:p>
        </w:tc>
      </w:tr>
      <w:tr>
        <w:trPr>
          <w:trHeight w:val="407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ANGLAIS LVA-LVB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089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Consulter le professeur à la rentrée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ECOUTEURS avec prise jack 3.5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03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3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68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3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</w:tr>
      <w:tr>
        <w:trPr>
          <w:trHeight w:val="397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ALLEMAND LVA-LVB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089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Consulter le professeur à la rentrée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03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3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68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3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</w:tr>
      <w:tr>
        <w:trPr>
          <w:trHeight w:val="521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ESPAGNOL LVA-LVB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089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Consulter le professeur à la rentrée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03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3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68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3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</w:tr>
      <w:tr>
        <w:trPr>
          <w:trHeight w:val="397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ITALIEN 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89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Pas de manuel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3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8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3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</w:tr>
      <w:tr>
        <w:trPr>
          <w:trHeight w:val="397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PHILOSOPHIE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089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Consulter le professeur à la rentrée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03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3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68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3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</w:tr>
      <w:tr>
        <w:trPr>
          <w:trHeight w:val="651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HISTOIRE GEOGRAPHIE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089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tabs>
                <w:tab w:val="left" w:pos="612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Pas de manuel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03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3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68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3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</w:tr>
      <w:tr>
        <w:trPr>
          <w:trHeight w:val="511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MATHEMATIQUES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089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Pas de manuel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03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3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68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3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</w:tr>
      <w:tr>
        <w:trPr>
          <w:trHeight w:val="397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ECONOMIE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089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Consulter le professeur à la rentrée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03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3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68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3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</w:r>
            <w:r/>
          </w:p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</w:rPr>
              <w:t xml:space="preserve"> </w:t>
            </w:r>
            <w:r/>
          </w:p>
        </w:tc>
      </w:tr>
      <w:tr>
        <w:trPr>
          <w:trHeight w:val="1484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DROIT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089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Consulter le professeur à la rentrée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03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3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68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3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/>
            <w:r/>
          </w:p>
          <w:p>
            <w:pPr>
              <w:jc w:val="left"/>
            </w:pPr>
            <w:r/>
            <w:r/>
          </w:p>
          <w:p>
            <w:pPr>
              <w:jc w:val="left"/>
            </w:pPr>
            <w:r/>
            <w:r/>
          </w:p>
        </w:tc>
      </w:tr>
      <w:tr>
        <w:trPr>
          <w:cantSplit/>
          <w:trHeight w:val="807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MSGN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089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Consulter le professeur à la rentrée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03" w:type="dxa"/>
            <w:vAlign w:val="center"/>
            <w:textDirection w:val="lrTb"/>
            <w:noWrap w:val="false"/>
          </w:tcPr>
          <w:p>
            <w:pPr>
              <w:ind w:left="0" w:right="0" w:hanging="2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36" w:type="dxa"/>
            <w:vAlign w:val="center"/>
            <w:textDirection w:val="lrTb"/>
            <w:noWrap w:val="false"/>
          </w:tcPr>
          <w:p>
            <w:pPr>
              <w:ind w:left="0" w:right="0" w:hanging="2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68" w:type="dxa"/>
            <w:vAlign w:val="center"/>
            <w:textDirection w:val="lrTb"/>
            <w:noWrap w:val="false"/>
          </w:tcPr>
          <w:p>
            <w:pPr>
              <w:ind w:left="0" w:right="0" w:hanging="2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3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sz w:val="18"/>
                <w:szCs w:val="1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/>
          </w:p>
          <w:p>
            <w:pPr>
              <w:ind w:left="0" w:right="0" w:hanging="2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</w:tr>
      <w:tr>
        <w:trPr>
          <w:cantSplit/>
          <w:trHeight w:val="680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ind w:left="2" w:right="0" w:hanging="2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MSGN enseignement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</w:rPr>
              <w:t xml:space="preserve">spécifique RHC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089" w:type="dxa"/>
            <w:vAlign w:val="center"/>
            <w:textDirection w:val="lrTb"/>
            <w:noWrap w:val="false"/>
          </w:tcPr>
          <w:p>
            <w:pPr>
              <w:ind w:left="0" w:right="0" w:hanging="2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Ressources humaines et communication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u w:val="single"/>
              </w:rPr>
              <w:t xml:space="preserve"> Term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.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u w:val="none"/>
              </w:rPr>
              <w:t xml:space="preserve">STMG 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03" w:type="dxa"/>
            <w:vAlign w:val="center"/>
            <w:textDirection w:val="lrTb"/>
            <w:noWrap w:val="false"/>
          </w:tcPr>
          <w:p>
            <w:pPr>
              <w:ind w:left="2" w:right="0" w:hanging="2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Delalix</w:t>
            </w:r>
            <w:r/>
          </w:p>
          <w:p>
            <w:pPr>
              <w:ind w:left="2" w:right="0" w:hanging="2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Calibri" w:hAnsi="Calibri" w:eastAsia="Calibri" w:cs="Calibri"/>
                <w:color w:val="000000"/>
                <w:sz w:val="22"/>
              </w:rPr>
              <w:t xml:space="preserve">Grossemy, E. Lacan, M. Notin, 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36" w:type="dxa"/>
            <w:vAlign w:val="center"/>
            <w:textDirection w:val="lrTb"/>
            <w:noWrap w:val="false"/>
          </w:tcPr>
          <w:p>
            <w:pPr>
              <w:ind w:left="2" w:right="0" w:hanging="2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2024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68" w:type="dxa"/>
            <w:vAlign w:val="center"/>
            <w:textDirection w:val="lrTb"/>
            <w:noWrap w:val="false"/>
          </w:tcPr>
          <w:p>
            <w:pPr>
              <w:ind w:left="2" w:right="0" w:hanging="2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Nathan technique</w:t>
            </w:r>
            <w:r/>
          </w:p>
          <w:p>
            <w:pPr>
              <w:ind w:left="2" w:right="0" w:hanging="2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(Réflexe)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37" w:type="dxa"/>
            <w:vAlign w:val="center"/>
            <w:textDirection w:val="lrTb"/>
            <w:noWrap w:val="false"/>
          </w:tcPr>
          <w:p>
            <w:pPr>
              <w:ind w:left="2" w:right="0" w:hanging="2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9782095036652</w:t>
            </w:r>
            <w:r/>
          </w:p>
        </w:tc>
      </w:tr>
      <w:tr>
        <w:trPr>
          <w:cantSplit/>
          <w:trHeight w:val="68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ind w:left="2" w:right="0" w:hanging="2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MSGN enseignement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</w:rPr>
              <w:t xml:space="preserve">spécifique GF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089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Consulter le professeur à la rentrée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503" w:type="dxa"/>
            <w:vAlign w:val="center"/>
            <w:textDirection w:val="lrTb"/>
            <w:noWrap w:val="false"/>
          </w:tcPr>
          <w:p>
            <w:pPr>
              <w:ind w:left="2" w:right="0" w:hanging="2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93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568" w:type="dxa"/>
            <w:vAlign w:val="center"/>
            <w:textDirection w:val="lrTb"/>
            <w:noWrap w:val="false"/>
          </w:tcPr>
          <w:p>
            <w:pPr>
              <w:ind w:left="2" w:right="0" w:hanging="2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37" w:type="dxa"/>
            <w:vAlign w:val="center"/>
            <w:textDirection w:val="lrTb"/>
            <w:noWrap w:val="false"/>
          </w:tcPr>
          <w:p>
            <w:pPr>
              <w:ind w:left="2" w:right="0" w:hanging="2"/>
              <w:jc w:val="left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</w:r>
            <w:r/>
          </w:p>
        </w:tc>
      </w:tr>
      <w:tr>
        <w:trPr>
          <w:trHeight w:val="68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556" w:type="dxa"/>
            <w:vAlign w:val="center"/>
            <w:vMerge w:val="restart"/>
            <w:textDirection w:val="lrTb"/>
            <w:noWrap w:val="false"/>
          </w:tcPr>
          <w:p>
            <w:pPr>
              <w:ind w:left="2" w:right="0" w:hanging="2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MSGN enseignement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</w:rPr>
              <w:t xml:space="preserve">spécifique Merca</w:t>
            </w:r>
            <w:r/>
          </w:p>
          <w:p>
            <w:pPr>
              <w:ind w:left="2" w:right="0" w:hanging="2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089" w:type="dxa"/>
            <w:vAlign w:val="center"/>
            <w:vMerge w:val="restart"/>
            <w:textDirection w:val="lrTb"/>
            <w:noWrap w:val="false"/>
          </w:tcPr>
          <w:p>
            <w:pPr>
              <w:ind w:left="-2" w:right="0" w:firstLine="0"/>
              <w:spacing w:before="0" w:after="0"/>
              <w:tabs>
                <w:tab w:val="center" w:pos="1404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tab/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Consulter le professeur à la rentrée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503" w:type="dxa"/>
            <w:vAlign w:val="center"/>
            <w:vMerge w:val="restart"/>
            <w:textDirection w:val="lrTb"/>
            <w:noWrap w:val="false"/>
          </w:tcPr>
          <w:p>
            <w:pPr>
              <w:ind w:left="2" w:right="0" w:hanging="2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  <w:p>
            <w:pPr>
              <w:ind w:left="2" w:right="0" w:hanging="2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936" w:type="dxa"/>
            <w:vAlign w:val="center"/>
            <w:vMerge w:val="restart"/>
            <w:textDirection w:val="lrTb"/>
            <w:noWrap w:val="false"/>
          </w:tcPr>
          <w:p>
            <w:pPr>
              <w:ind w:left="2" w:right="0" w:hanging="2"/>
              <w:jc w:val="left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568" w:type="dxa"/>
            <w:vAlign w:val="center"/>
            <w:vMerge w:val="restart"/>
            <w:textDirection w:val="lrTb"/>
            <w:noWrap w:val="false"/>
          </w:tcPr>
          <w:p>
            <w:pPr>
              <w:ind w:left="2" w:right="0" w:hanging="2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37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</w:r>
            <w:r/>
          </w:p>
          <w:p>
            <w:pPr>
              <w:ind w:left="2" w:right="0" w:hanging="2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</w:tr>
    </w:tbl>
    <w:p>
      <w:pPr>
        <w:pStyle w:val="819"/>
        <w:tabs>
          <w:tab w:val="left" w:pos="0" w:leader="none"/>
        </w:tabs>
        <w:rPr>
          <w:color w:val="0070c0"/>
        </w:rPr>
      </w:pPr>
      <w:r>
        <w:rPr>
          <w:color w:val="0070c0"/>
        </w:rPr>
      </w:r>
      <w:r/>
    </w:p>
    <w:p>
      <w:pPr>
        <w:pStyle w:val="814"/>
        <w:rPr>
          <w:color w:val="0070c0"/>
        </w:rPr>
      </w:pPr>
      <w:r>
        <w:rPr>
          <w:color w:val="0070c0"/>
        </w:rPr>
      </w:r>
      <w:r/>
    </w:p>
    <w:p>
      <w:pPr>
        <w:pStyle w:val="814"/>
        <w:rPr>
          <w:color w:val="0070c0"/>
        </w:rPr>
      </w:pPr>
      <w:r>
        <w:rPr>
          <w:color w:val="0070c0"/>
        </w:rPr>
      </w:r>
      <w:r/>
    </w:p>
    <w:p>
      <w:pPr>
        <w:pStyle w:val="814"/>
        <w:numPr>
          <w:ilvl w:val="0"/>
          <w:numId w:val="1"/>
        </w:numPr>
        <w:jc w:val="center"/>
        <w:rPr>
          <w:b/>
          <w:caps/>
          <w:sz w:val="22"/>
        </w:rPr>
      </w:pPr>
      <w:r>
        <w:rPr>
          <w:b/>
          <w:caps/>
          <w:sz w:val="22"/>
        </w:rPr>
        <w:t xml:space="preserve">Conservez vos preuves d’achat pour un échange en cas d’erreur</w:t>
      </w:r>
      <w:r/>
    </w:p>
    <w:p>
      <w:pPr>
        <w:pStyle w:val="814"/>
        <w:numPr>
          <w:ilvl w:val="0"/>
          <w:numId w:val="1"/>
        </w:numPr>
        <w:rPr>
          <w:sz w:val="22"/>
        </w:rPr>
      </w:pPr>
      <w:r>
        <w:rPr>
          <w:sz w:val="22"/>
        </w:rPr>
      </w:r>
      <w:r/>
    </w:p>
    <w:p>
      <w:pPr>
        <w:pStyle w:val="814"/>
        <w:numPr>
          <w:ilvl w:val="0"/>
          <w:numId w:val="1"/>
        </w:numPr>
        <w:jc w:val="center"/>
        <w:rPr>
          <w:b/>
          <w:bCs/>
          <w:sz w:val="22"/>
        </w:rPr>
      </w:pPr>
      <w:r>
        <w:rPr>
          <w:b/>
          <w:bCs/>
          <w:sz w:val="22"/>
        </w:rPr>
        <w:t xml:space="preserve">RESPECTEZ IMPERATIVEMENT LES DATES D’EDITION MENTIONNEES</w:t>
      </w:r>
      <w:r/>
    </w:p>
    <w:sectPr>
      <w:footnotePr>
        <w:pos w:val="beneathText"/>
      </w:footnotePr>
      <w:endnotePr/>
      <w:type w:val="nextPage"/>
      <w:pgSz w:w="11905" w:h="16837" w:orient="portrait"/>
      <w:pgMar w:top="454" w:right="454" w:bottom="454" w:left="454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new">
    <w:panose1 w:val="02000000000000000000"/>
  </w:font>
  <w:font w:name="Tahoma">
    <w:panose1 w:val="020B0604030504040204"/>
  </w:font>
  <w:font w:name="Lucida Sans Unicode">
    <w:panose1 w:val="020B0603030804020204"/>
  </w:font>
  <w:font w:name="Verdana">
    <w:panose1 w:val="020B0604030504040204"/>
  </w:font>
  <w:font w:name="Arial">
    <w:panose1 w:val="020B06040202020202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pStyle w:val="815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1">
      <w:start w:val="1"/>
      <w:numFmt w:val="decimal"/>
      <w:pStyle w:val="816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2">
      <w:start w:val="1"/>
      <w:numFmt w:val="decimal"/>
      <w:pStyle w:val="817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3">
      <w:start w:val="1"/>
      <w:numFmt w:val="decimal"/>
      <w:pStyle w:val="818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4">
      <w:start w:val="1"/>
      <w:numFmt w:val="decimal"/>
      <w:pStyle w:val="819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5">
      <w:start w:val="1"/>
      <w:numFmt w:val="decimal"/>
      <w:pStyle w:val="820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6">
      <w:start w:val="1"/>
      <w:numFmt w:val="decimal"/>
      <w:pStyle w:val="821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7">
      <w:start w:val="1"/>
      <w:numFmt w:val="decimal"/>
      <w:pStyle w:val="822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6">
    <w:name w:val="Heading 1"/>
    <w:basedOn w:val="814"/>
    <w:next w:val="814"/>
    <w:link w:val="63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7">
    <w:name w:val="Heading 1 Char"/>
    <w:link w:val="636"/>
    <w:uiPriority w:val="9"/>
    <w:rPr>
      <w:rFonts w:ascii="Arial" w:hAnsi="Arial" w:eastAsia="Arial" w:cs="Arial"/>
      <w:sz w:val="40"/>
      <w:szCs w:val="40"/>
    </w:rPr>
  </w:style>
  <w:style w:type="paragraph" w:styleId="638">
    <w:name w:val="Heading 2"/>
    <w:basedOn w:val="814"/>
    <w:next w:val="814"/>
    <w:link w:val="63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9">
    <w:name w:val="Heading 2 Char"/>
    <w:link w:val="638"/>
    <w:uiPriority w:val="9"/>
    <w:rPr>
      <w:rFonts w:ascii="Arial" w:hAnsi="Arial" w:eastAsia="Arial" w:cs="Arial"/>
      <w:sz w:val="34"/>
    </w:rPr>
  </w:style>
  <w:style w:type="paragraph" w:styleId="640">
    <w:name w:val="Heading 3"/>
    <w:basedOn w:val="814"/>
    <w:next w:val="814"/>
    <w:link w:val="64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1">
    <w:name w:val="Heading 3 Char"/>
    <w:link w:val="640"/>
    <w:uiPriority w:val="9"/>
    <w:rPr>
      <w:rFonts w:ascii="Arial" w:hAnsi="Arial" w:eastAsia="Arial" w:cs="Arial"/>
      <w:sz w:val="30"/>
      <w:szCs w:val="30"/>
    </w:rPr>
  </w:style>
  <w:style w:type="paragraph" w:styleId="642">
    <w:name w:val="Heading 4"/>
    <w:basedOn w:val="814"/>
    <w:next w:val="814"/>
    <w:link w:val="64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3">
    <w:name w:val="Heading 4 Char"/>
    <w:link w:val="642"/>
    <w:uiPriority w:val="9"/>
    <w:rPr>
      <w:rFonts w:ascii="Arial" w:hAnsi="Arial" w:eastAsia="Arial" w:cs="Arial"/>
      <w:b/>
      <w:bCs/>
      <w:sz w:val="26"/>
      <w:szCs w:val="26"/>
    </w:rPr>
  </w:style>
  <w:style w:type="paragraph" w:styleId="644">
    <w:name w:val="Heading 5"/>
    <w:basedOn w:val="814"/>
    <w:next w:val="814"/>
    <w:link w:val="64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5">
    <w:name w:val="Heading 5 Char"/>
    <w:link w:val="644"/>
    <w:uiPriority w:val="9"/>
    <w:rPr>
      <w:rFonts w:ascii="Arial" w:hAnsi="Arial" w:eastAsia="Arial" w:cs="Arial"/>
      <w:b/>
      <w:bCs/>
      <w:sz w:val="24"/>
      <w:szCs w:val="24"/>
    </w:rPr>
  </w:style>
  <w:style w:type="paragraph" w:styleId="646">
    <w:name w:val="Heading 6"/>
    <w:basedOn w:val="814"/>
    <w:next w:val="814"/>
    <w:link w:val="64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7">
    <w:name w:val="Heading 6 Char"/>
    <w:link w:val="646"/>
    <w:uiPriority w:val="9"/>
    <w:rPr>
      <w:rFonts w:ascii="Arial" w:hAnsi="Arial" w:eastAsia="Arial" w:cs="Arial"/>
      <w:b/>
      <w:bCs/>
      <w:sz w:val="22"/>
      <w:szCs w:val="22"/>
    </w:rPr>
  </w:style>
  <w:style w:type="paragraph" w:styleId="648">
    <w:name w:val="Heading 7"/>
    <w:basedOn w:val="814"/>
    <w:next w:val="814"/>
    <w:link w:val="64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9">
    <w:name w:val="Heading 7 Char"/>
    <w:link w:val="64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0">
    <w:name w:val="Heading 8"/>
    <w:basedOn w:val="814"/>
    <w:next w:val="814"/>
    <w:link w:val="65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1">
    <w:name w:val="Heading 8 Char"/>
    <w:link w:val="650"/>
    <w:uiPriority w:val="9"/>
    <w:rPr>
      <w:rFonts w:ascii="Arial" w:hAnsi="Arial" w:eastAsia="Arial" w:cs="Arial"/>
      <w:i/>
      <w:iCs/>
      <w:sz w:val="22"/>
      <w:szCs w:val="22"/>
    </w:rPr>
  </w:style>
  <w:style w:type="paragraph" w:styleId="652">
    <w:name w:val="Heading 9"/>
    <w:basedOn w:val="814"/>
    <w:next w:val="814"/>
    <w:link w:val="65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3">
    <w:name w:val="Heading 9 Char"/>
    <w:link w:val="652"/>
    <w:uiPriority w:val="9"/>
    <w:rPr>
      <w:rFonts w:ascii="Arial" w:hAnsi="Arial" w:eastAsia="Arial" w:cs="Arial"/>
      <w:i/>
      <w:iCs/>
      <w:sz w:val="21"/>
      <w:szCs w:val="21"/>
    </w:rPr>
  </w:style>
  <w:style w:type="paragraph" w:styleId="654">
    <w:name w:val="List Paragraph"/>
    <w:basedOn w:val="814"/>
    <w:uiPriority w:val="34"/>
    <w:qFormat/>
    <w:pPr>
      <w:contextualSpacing/>
      <w:ind w:left="720"/>
    </w:pPr>
  </w:style>
  <w:style w:type="paragraph" w:styleId="655">
    <w:name w:val="No Spacing"/>
    <w:uiPriority w:val="1"/>
    <w:qFormat/>
    <w:pPr>
      <w:spacing w:before="0" w:after="0" w:line="240" w:lineRule="auto"/>
    </w:pPr>
  </w:style>
  <w:style w:type="paragraph" w:styleId="656">
    <w:name w:val="Title"/>
    <w:basedOn w:val="814"/>
    <w:next w:val="814"/>
    <w:link w:val="65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7">
    <w:name w:val="Title Char"/>
    <w:link w:val="656"/>
    <w:uiPriority w:val="10"/>
    <w:rPr>
      <w:sz w:val="48"/>
      <w:szCs w:val="48"/>
    </w:rPr>
  </w:style>
  <w:style w:type="paragraph" w:styleId="658">
    <w:name w:val="Subtitle"/>
    <w:basedOn w:val="814"/>
    <w:next w:val="814"/>
    <w:link w:val="659"/>
    <w:uiPriority w:val="11"/>
    <w:qFormat/>
    <w:pPr>
      <w:spacing w:before="200" w:after="200"/>
    </w:pPr>
    <w:rPr>
      <w:sz w:val="24"/>
      <w:szCs w:val="24"/>
    </w:rPr>
  </w:style>
  <w:style w:type="character" w:styleId="659">
    <w:name w:val="Subtitle Char"/>
    <w:link w:val="658"/>
    <w:uiPriority w:val="11"/>
    <w:rPr>
      <w:sz w:val="24"/>
      <w:szCs w:val="24"/>
    </w:rPr>
  </w:style>
  <w:style w:type="paragraph" w:styleId="660">
    <w:name w:val="Quote"/>
    <w:basedOn w:val="814"/>
    <w:next w:val="814"/>
    <w:link w:val="661"/>
    <w:uiPriority w:val="29"/>
    <w:qFormat/>
    <w:pPr>
      <w:ind w:left="720" w:right="720"/>
    </w:pPr>
    <w:rPr>
      <w:i/>
    </w:rPr>
  </w:style>
  <w:style w:type="character" w:styleId="661">
    <w:name w:val="Quote Char"/>
    <w:link w:val="660"/>
    <w:uiPriority w:val="29"/>
    <w:rPr>
      <w:i/>
    </w:rPr>
  </w:style>
  <w:style w:type="paragraph" w:styleId="662">
    <w:name w:val="Intense Quote"/>
    <w:basedOn w:val="814"/>
    <w:next w:val="814"/>
    <w:link w:val="66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3">
    <w:name w:val="Intense Quote Char"/>
    <w:link w:val="662"/>
    <w:uiPriority w:val="30"/>
    <w:rPr>
      <w:i/>
    </w:rPr>
  </w:style>
  <w:style w:type="paragraph" w:styleId="664">
    <w:name w:val="Header"/>
    <w:basedOn w:val="814"/>
    <w:link w:val="66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Header Char"/>
    <w:link w:val="664"/>
    <w:uiPriority w:val="99"/>
  </w:style>
  <w:style w:type="paragraph" w:styleId="666">
    <w:name w:val="Footer"/>
    <w:basedOn w:val="814"/>
    <w:link w:val="66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7">
    <w:name w:val="Footer Char"/>
    <w:link w:val="666"/>
    <w:uiPriority w:val="99"/>
  </w:style>
  <w:style w:type="paragraph" w:styleId="668">
    <w:name w:val="Caption"/>
    <w:basedOn w:val="814"/>
    <w:next w:val="81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9">
    <w:name w:val="Caption Char"/>
    <w:basedOn w:val="668"/>
    <w:link w:val="666"/>
    <w:uiPriority w:val="99"/>
  </w:style>
  <w:style w:type="table" w:styleId="670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1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2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3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4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5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7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9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0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1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2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3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4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5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6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9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0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2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3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4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5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6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7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8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9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4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5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6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7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8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9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0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2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3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4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5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6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7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8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9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0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1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2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3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4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5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6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7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8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9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0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1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2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3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4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5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6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7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8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9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0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1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2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3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4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5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6">
    <w:name w:val="Hyperlink"/>
    <w:uiPriority w:val="99"/>
    <w:unhideWhenUsed/>
    <w:rPr>
      <w:color w:val="0000ff" w:themeColor="hyperlink"/>
      <w:u w:val="single"/>
    </w:rPr>
  </w:style>
  <w:style w:type="paragraph" w:styleId="797">
    <w:name w:val="footnote text"/>
    <w:basedOn w:val="814"/>
    <w:link w:val="798"/>
    <w:uiPriority w:val="99"/>
    <w:semiHidden/>
    <w:unhideWhenUsed/>
    <w:pPr>
      <w:spacing w:after="40" w:line="240" w:lineRule="auto"/>
    </w:pPr>
    <w:rPr>
      <w:sz w:val="18"/>
    </w:rPr>
  </w:style>
  <w:style w:type="character" w:styleId="798">
    <w:name w:val="Footnote Text Char"/>
    <w:link w:val="797"/>
    <w:uiPriority w:val="99"/>
    <w:rPr>
      <w:sz w:val="18"/>
    </w:rPr>
  </w:style>
  <w:style w:type="character" w:styleId="799">
    <w:name w:val="footnote reference"/>
    <w:uiPriority w:val="99"/>
    <w:unhideWhenUsed/>
    <w:rPr>
      <w:vertAlign w:val="superscript"/>
    </w:rPr>
  </w:style>
  <w:style w:type="paragraph" w:styleId="800">
    <w:name w:val="endnote text"/>
    <w:basedOn w:val="814"/>
    <w:link w:val="801"/>
    <w:uiPriority w:val="99"/>
    <w:semiHidden/>
    <w:unhideWhenUsed/>
    <w:pPr>
      <w:spacing w:after="0" w:line="240" w:lineRule="auto"/>
    </w:pPr>
    <w:rPr>
      <w:sz w:val="20"/>
    </w:rPr>
  </w:style>
  <w:style w:type="character" w:styleId="801">
    <w:name w:val="Endnote Text Char"/>
    <w:link w:val="800"/>
    <w:uiPriority w:val="99"/>
    <w:rPr>
      <w:sz w:val="20"/>
    </w:rPr>
  </w:style>
  <w:style w:type="character" w:styleId="802">
    <w:name w:val="endnote reference"/>
    <w:uiPriority w:val="99"/>
    <w:semiHidden/>
    <w:unhideWhenUsed/>
    <w:rPr>
      <w:vertAlign w:val="superscript"/>
    </w:rPr>
  </w:style>
  <w:style w:type="paragraph" w:styleId="803">
    <w:name w:val="toc 1"/>
    <w:basedOn w:val="814"/>
    <w:next w:val="814"/>
    <w:uiPriority w:val="39"/>
    <w:unhideWhenUsed/>
    <w:pPr>
      <w:ind w:left="0" w:right="0" w:firstLine="0"/>
      <w:spacing w:after="57"/>
    </w:pPr>
  </w:style>
  <w:style w:type="paragraph" w:styleId="804">
    <w:name w:val="toc 2"/>
    <w:basedOn w:val="814"/>
    <w:next w:val="814"/>
    <w:uiPriority w:val="39"/>
    <w:unhideWhenUsed/>
    <w:pPr>
      <w:ind w:left="283" w:right="0" w:firstLine="0"/>
      <w:spacing w:after="57"/>
    </w:pPr>
  </w:style>
  <w:style w:type="paragraph" w:styleId="805">
    <w:name w:val="toc 3"/>
    <w:basedOn w:val="814"/>
    <w:next w:val="814"/>
    <w:uiPriority w:val="39"/>
    <w:unhideWhenUsed/>
    <w:pPr>
      <w:ind w:left="567" w:right="0" w:firstLine="0"/>
      <w:spacing w:after="57"/>
    </w:pPr>
  </w:style>
  <w:style w:type="paragraph" w:styleId="806">
    <w:name w:val="toc 4"/>
    <w:basedOn w:val="814"/>
    <w:next w:val="814"/>
    <w:uiPriority w:val="39"/>
    <w:unhideWhenUsed/>
    <w:pPr>
      <w:ind w:left="850" w:right="0" w:firstLine="0"/>
      <w:spacing w:after="57"/>
    </w:pPr>
  </w:style>
  <w:style w:type="paragraph" w:styleId="807">
    <w:name w:val="toc 5"/>
    <w:basedOn w:val="814"/>
    <w:next w:val="814"/>
    <w:uiPriority w:val="39"/>
    <w:unhideWhenUsed/>
    <w:pPr>
      <w:ind w:left="1134" w:right="0" w:firstLine="0"/>
      <w:spacing w:after="57"/>
    </w:pPr>
  </w:style>
  <w:style w:type="paragraph" w:styleId="808">
    <w:name w:val="toc 6"/>
    <w:basedOn w:val="814"/>
    <w:next w:val="814"/>
    <w:uiPriority w:val="39"/>
    <w:unhideWhenUsed/>
    <w:pPr>
      <w:ind w:left="1417" w:right="0" w:firstLine="0"/>
      <w:spacing w:after="57"/>
    </w:pPr>
  </w:style>
  <w:style w:type="paragraph" w:styleId="809">
    <w:name w:val="toc 7"/>
    <w:basedOn w:val="814"/>
    <w:next w:val="814"/>
    <w:uiPriority w:val="39"/>
    <w:unhideWhenUsed/>
    <w:pPr>
      <w:ind w:left="1701" w:right="0" w:firstLine="0"/>
      <w:spacing w:after="57"/>
    </w:pPr>
  </w:style>
  <w:style w:type="paragraph" w:styleId="810">
    <w:name w:val="toc 8"/>
    <w:basedOn w:val="814"/>
    <w:next w:val="814"/>
    <w:uiPriority w:val="39"/>
    <w:unhideWhenUsed/>
    <w:pPr>
      <w:ind w:left="1984" w:right="0" w:firstLine="0"/>
      <w:spacing w:after="57"/>
    </w:pPr>
  </w:style>
  <w:style w:type="paragraph" w:styleId="811">
    <w:name w:val="toc 9"/>
    <w:basedOn w:val="814"/>
    <w:next w:val="814"/>
    <w:uiPriority w:val="39"/>
    <w:unhideWhenUsed/>
    <w:pPr>
      <w:ind w:left="2268" w:right="0" w:firstLine="0"/>
      <w:spacing w:after="57"/>
    </w:pPr>
  </w:style>
  <w:style w:type="paragraph" w:styleId="812">
    <w:name w:val="TOC Heading"/>
    <w:uiPriority w:val="39"/>
    <w:unhideWhenUsed/>
  </w:style>
  <w:style w:type="paragraph" w:styleId="813">
    <w:name w:val="table of figures"/>
    <w:basedOn w:val="814"/>
    <w:next w:val="814"/>
    <w:uiPriority w:val="99"/>
    <w:unhideWhenUsed/>
    <w:pPr>
      <w:spacing w:after="0" w:afterAutospacing="0"/>
    </w:pPr>
  </w:style>
  <w:style w:type="paragraph" w:styleId="814" w:default="1">
    <w:name w:val="Normal"/>
    <w:next w:val="814"/>
    <w:link w:val="814"/>
    <w:qFormat/>
    <w:rPr>
      <w:lang w:val="fr-FR" w:eastAsia="ar-SA" w:bidi="ar-SA"/>
    </w:rPr>
  </w:style>
  <w:style w:type="paragraph" w:styleId="815">
    <w:name w:val="Titre 1"/>
    <w:basedOn w:val="814"/>
    <w:next w:val="814"/>
    <w:link w:val="814"/>
    <w:qFormat/>
    <w:pPr>
      <w:numPr>
        <w:ilvl w:val="0"/>
        <w:numId w:val="1"/>
      </w:numPr>
      <w:jc w:val="center"/>
      <w:keepNext/>
      <w:outlineLvl w:val="0"/>
    </w:pPr>
    <w:rPr>
      <w:b/>
      <w:bCs/>
      <w:sz w:val="24"/>
      <w:szCs w:val="24"/>
    </w:rPr>
  </w:style>
  <w:style w:type="paragraph" w:styleId="816">
    <w:name w:val="Titre 2"/>
    <w:basedOn w:val="814"/>
    <w:next w:val="814"/>
    <w:link w:val="814"/>
    <w:qFormat/>
    <w:pPr>
      <w:numPr>
        <w:ilvl w:val="1"/>
        <w:numId w:val="1"/>
      </w:numPr>
      <w:keepNext/>
      <w:outlineLvl w:val="1"/>
    </w:pPr>
    <w:rPr>
      <w:i/>
      <w:iCs/>
      <w:sz w:val="22"/>
      <w:szCs w:val="22"/>
    </w:rPr>
  </w:style>
  <w:style w:type="paragraph" w:styleId="817">
    <w:name w:val="Titre 3"/>
    <w:basedOn w:val="814"/>
    <w:next w:val="814"/>
    <w:link w:val="841"/>
    <w:qFormat/>
    <w:pPr>
      <w:numPr>
        <w:ilvl w:val="2"/>
        <w:numId w:val="1"/>
      </w:numPr>
      <w:keepNext/>
      <w:outlineLvl w:val="2"/>
    </w:pPr>
    <w:rPr>
      <w:i/>
      <w:iCs/>
    </w:rPr>
  </w:style>
  <w:style w:type="paragraph" w:styleId="818">
    <w:name w:val="Titre 4"/>
    <w:basedOn w:val="814"/>
    <w:next w:val="814"/>
    <w:link w:val="814"/>
    <w:qFormat/>
    <w:pPr>
      <w:numPr>
        <w:ilvl w:val="3"/>
        <w:numId w:val="1"/>
      </w:numPr>
      <w:ind w:left="-709" w:right="0" w:firstLine="0"/>
      <w:keepNext/>
      <w:outlineLvl w:val="3"/>
    </w:pPr>
    <w:rPr>
      <w:sz w:val="28"/>
      <w:szCs w:val="28"/>
    </w:rPr>
  </w:style>
  <w:style w:type="paragraph" w:styleId="819">
    <w:name w:val="Titre 5"/>
    <w:basedOn w:val="814"/>
    <w:next w:val="814"/>
    <w:link w:val="814"/>
    <w:qFormat/>
    <w:pPr>
      <w:numPr>
        <w:ilvl w:val="4"/>
        <w:numId w:val="1"/>
      </w:numPr>
      <w:keepNext/>
      <w:outlineLvl w:val="4"/>
    </w:pPr>
    <w:rPr>
      <w:b/>
      <w:bCs/>
      <w:sz w:val="28"/>
      <w:szCs w:val="28"/>
    </w:rPr>
  </w:style>
  <w:style w:type="paragraph" w:styleId="820">
    <w:name w:val="Titre 6"/>
    <w:basedOn w:val="814"/>
    <w:next w:val="814"/>
    <w:link w:val="814"/>
    <w:qFormat/>
    <w:pPr>
      <w:numPr>
        <w:ilvl w:val="5"/>
        <w:numId w:val="1"/>
      </w:numPr>
      <w:keepNext/>
      <w:outlineLvl w:val="5"/>
    </w:pPr>
    <w:rPr>
      <w:sz w:val="28"/>
    </w:rPr>
  </w:style>
  <w:style w:type="paragraph" w:styleId="821">
    <w:name w:val="Titre 7"/>
    <w:basedOn w:val="814"/>
    <w:next w:val="814"/>
    <w:link w:val="814"/>
    <w:qFormat/>
    <w:pPr>
      <w:numPr>
        <w:ilvl w:val="6"/>
        <w:numId w:val="1"/>
      </w:numPr>
      <w:jc w:val="center"/>
      <w:keepNext/>
      <w:pBdr>
        <w:top w:val="single" w:color="000000" w:sz="4" w:space="1"/>
        <w:left w:val="single" w:color="000000" w:sz="4" w:space="0"/>
        <w:bottom w:val="single" w:color="000000" w:sz="4" w:space="1"/>
        <w:right w:val="single" w:color="000000" w:sz="4" w:space="4"/>
      </w:pBdr>
      <w:outlineLvl w:val="6"/>
    </w:pPr>
    <w:rPr>
      <w:b/>
      <w:bCs/>
      <w:sz w:val="28"/>
    </w:rPr>
  </w:style>
  <w:style w:type="paragraph" w:styleId="822">
    <w:name w:val="Titre 8"/>
    <w:basedOn w:val="814"/>
    <w:next w:val="814"/>
    <w:link w:val="814"/>
    <w:qFormat/>
    <w:pPr>
      <w:numPr>
        <w:ilvl w:val="7"/>
        <w:numId w:val="1"/>
      </w:numPr>
      <w:jc w:val="center"/>
      <w:keepNext/>
      <w:outlineLvl w:val="7"/>
    </w:pPr>
    <w:rPr>
      <w:b/>
    </w:rPr>
  </w:style>
  <w:style w:type="character" w:styleId="823">
    <w:name w:val="Police par défaut"/>
    <w:next w:val="823"/>
    <w:link w:val="814"/>
    <w:semiHidden/>
  </w:style>
  <w:style w:type="table" w:styleId="824">
    <w:name w:val="Tableau Normal"/>
    <w:next w:val="824"/>
    <w:link w:val="814"/>
    <w:semiHidden/>
    <w:tblPr/>
  </w:style>
  <w:style w:type="numbering" w:styleId="825">
    <w:name w:val="Aucune liste"/>
    <w:next w:val="825"/>
    <w:link w:val="814"/>
    <w:semiHidden/>
  </w:style>
  <w:style w:type="character" w:styleId="826">
    <w:name w:val="WW8Num1z0"/>
    <w:next w:val="826"/>
    <w:link w:val="814"/>
    <w:rPr>
      <w:b w:val="0"/>
    </w:rPr>
  </w:style>
  <w:style w:type="character" w:styleId="827">
    <w:name w:val="WW8Num4z0"/>
    <w:next w:val="827"/>
    <w:link w:val="814"/>
    <w:rPr>
      <w:b/>
      <w:i w:val="0"/>
    </w:rPr>
  </w:style>
  <w:style w:type="character" w:styleId="828">
    <w:name w:val="Police par défaut1"/>
    <w:next w:val="828"/>
    <w:link w:val="814"/>
  </w:style>
  <w:style w:type="character" w:styleId="829">
    <w:name w:val="Lien hypertexte"/>
    <w:next w:val="829"/>
    <w:link w:val="814"/>
    <w:rPr>
      <w:rFonts w:ascii="Verdana" w:hAnsi="Verdana"/>
      <w:color w:val="003399"/>
      <w:u w:val="single"/>
    </w:rPr>
  </w:style>
  <w:style w:type="character" w:styleId="830">
    <w:name w:val="Élevé"/>
    <w:next w:val="830"/>
    <w:link w:val="814"/>
    <w:qFormat/>
    <w:rPr>
      <w:b/>
      <w:bCs/>
    </w:rPr>
  </w:style>
  <w:style w:type="paragraph" w:styleId="831">
    <w:name w:val="Titre1"/>
    <w:basedOn w:val="814"/>
    <w:next w:val="832"/>
    <w:link w:val="814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832">
    <w:name w:val="Corps de texte"/>
    <w:basedOn w:val="814"/>
    <w:next w:val="832"/>
    <w:link w:val="814"/>
    <w:rPr>
      <w:sz w:val="22"/>
      <w:szCs w:val="22"/>
    </w:rPr>
  </w:style>
  <w:style w:type="paragraph" w:styleId="833">
    <w:name w:val="Liste"/>
    <w:basedOn w:val="832"/>
    <w:next w:val="833"/>
    <w:link w:val="814"/>
    <w:rPr>
      <w:rFonts w:cs="Tahoma"/>
    </w:rPr>
  </w:style>
  <w:style w:type="paragraph" w:styleId="834">
    <w:name w:val="Légende1"/>
    <w:basedOn w:val="814"/>
    <w:next w:val="834"/>
    <w:link w:val="814"/>
    <w:pPr>
      <w:spacing w:before="120" w:after="120"/>
      <w:suppressLineNumbers/>
    </w:pPr>
    <w:rPr>
      <w:rFonts w:cs="Tahoma"/>
      <w:i/>
      <w:iCs/>
      <w:sz w:val="24"/>
      <w:szCs w:val="24"/>
    </w:rPr>
  </w:style>
  <w:style w:type="paragraph" w:styleId="835">
    <w:name w:val="Répertoire"/>
    <w:basedOn w:val="814"/>
    <w:next w:val="835"/>
    <w:link w:val="814"/>
    <w:pPr>
      <w:suppressLineNumbers/>
    </w:pPr>
    <w:rPr>
      <w:rFonts w:cs="Tahoma"/>
    </w:rPr>
  </w:style>
  <w:style w:type="paragraph" w:styleId="836">
    <w:name w:val="Corps de texte 21"/>
    <w:basedOn w:val="814"/>
    <w:next w:val="836"/>
    <w:link w:val="814"/>
    <w:pPr>
      <w:pBdr>
        <w:top w:val="single" w:color="000000" w:sz="4" w:space="1"/>
        <w:left w:val="single" w:color="000000" w:sz="4" w:space="4"/>
        <w:bottom w:val="single" w:color="000000" w:sz="4" w:space="1"/>
        <w:right w:val="single" w:color="000000" w:sz="4" w:space="4"/>
      </w:pBdr>
    </w:pPr>
    <w:rPr>
      <w:rFonts w:ascii="Arial" w:hAnsi="Arial" w:cs="Arial"/>
      <w:b/>
      <w:bCs/>
      <w:sz w:val="22"/>
      <w:szCs w:val="22"/>
    </w:rPr>
  </w:style>
  <w:style w:type="paragraph" w:styleId="837">
    <w:name w:val="Corps de texte 31"/>
    <w:basedOn w:val="814"/>
    <w:next w:val="837"/>
    <w:link w:val="814"/>
    <w:pPr>
      <w:jc w:val="both"/>
      <w:pBdr>
        <w:top w:val="single" w:color="000000" w:sz="4" w:space="1"/>
        <w:left w:val="single" w:color="000000" w:sz="4" w:space="0"/>
        <w:bottom w:val="single" w:color="000000" w:sz="4" w:space="1"/>
        <w:right w:val="single" w:color="000000" w:sz="4" w:space="4"/>
      </w:pBdr>
    </w:pPr>
    <w:rPr>
      <w:b/>
      <w:bCs/>
      <w:sz w:val="28"/>
    </w:rPr>
  </w:style>
  <w:style w:type="paragraph" w:styleId="838">
    <w:name w:val="Retrait corps de texte"/>
    <w:basedOn w:val="814"/>
    <w:next w:val="838"/>
    <w:link w:val="814"/>
    <w:pPr>
      <w:ind w:left="283" w:right="0" w:firstLine="0"/>
      <w:spacing w:before="0" w:after="120"/>
    </w:pPr>
  </w:style>
  <w:style w:type="paragraph" w:styleId="839">
    <w:name w:val="Contenu de tableau"/>
    <w:basedOn w:val="814"/>
    <w:next w:val="839"/>
    <w:link w:val="814"/>
    <w:pPr>
      <w:suppressLineNumbers/>
    </w:pPr>
  </w:style>
  <w:style w:type="paragraph" w:styleId="840">
    <w:name w:val="Titre de tableau"/>
    <w:basedOn w:val="839"/>
    <w:next w:val="840"/>
    <w:link w:val="814"/>
    <w:pPr>
      <w:jc w:val="center"/>
      <w:suppressLineNumbers/>
    </w:pPr>
    <w:rPr>
      <w:b/>
      <w:bCs/>
      <w:i/>
      <w:iCs/>
    </w:rPr>
  </w:style>
  <w:style w:type="character" w:styleId="841">
    <w:name w:val="Titre 3 Car"/>
    <w:next w:val="841"/>
    <w:link w:val="817"/>
    <w:rPr>
      <w:i/>
      <w:iCs/>
      <w:lang w:eastAsia="ar-SA"/>
    </w:rPr>
  </w:style>
  <w:style w:type="character" w:styleId="842" w:default="1">
    <w:name w:val="Default Paragraph Font"/>
    <w:uiPriority w:val="1"/>
    <w:semiHidden/>
    <w:unhideWhenUsed/>
  </w:style>
  <w:style w:type="numbering" w:styleId="843" w:default="1">
    <w:name w:val="No List"/>
    <w:uiPriority w:val="99"/>
    <w:semiHidden/>
    <w:unhideWhenUsed/>
  </w:style>
  <w:style w:type="table" w:styleId="84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ONLYOFFICE/7.2.2.56</Application>
  <Company>Région Bretagne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LYCEE PROFESSIONNEL BREQUIGNY </dc:title>
  <dc:creator>RECTORAT</dc:creator>
  <cp:lastModifiedBy>gbignon</cp:lastModifiedBy>
  <cp:revision>293</cp:revision>
  <dcterms:created xsi:type="dcterms:W3CDTF">2005-06-08T07:50:00Z</dcterms:created>
  <dcterms:modified xsi:type="dcterms:W3CDTF">2026-06-16T09:52:05Z</dcterms:modified>
  <cp:version>1048576</cp:version>
</cp:coreProperties>
</file>