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20"/>
        <w:ind w:left="-142"/>
        <w:tabs>
          <w:tab w:val="left" w:pos="-142" w:leader="none"/>
          <w:tab w:val="left" w:pos="7371" w:leader="none"/>
        </w:tabs>
        <w:rPr>
          <w:b/>
          <w:sz w:val="28"/>
          <w:szCs w:val="28"/>
        </w:rPr>
      </w:pPr>
      <w:r>
        <w:rPr>
          <w:b/>
          <w:bCs/>
        </w:rPr>
        <w:t xml:space="preserve"> </w:t>
      </w:r>
      <w:r>
        <w:rPr>
          <w:b/>
          <w:bCs/>
        </w:rPr>
        <w:t xml:space="preserve"> </w:t>
      </w:r>
      <w:r>
        <w:rPr>
          <w:b/>
          <w:bCs/>
          <w:sz w:val="28"/>
          <w:szCs w:val="28"/>
        </w:rPr>
        <w:t xml:space="preserve">LYCEE BREQUIGNY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ab/>
        <w:tab/>
      </w:r>
      <w:r>
        <w:rPr>
          <w:sz w:val="28"/>
          <w:szCs w:val="28"/>
        </w:rPr>
        <w:t xml:space="preserve">           </w:t>
      </w:r>
      <w:r>
        <w:rPr>
          <w:sz w:val="28"/>
          <w:szCs w:val="28"/>
        </w:rPr>
        <w:tab/>
        <w:t xml:space="preserve">      </w:t>
      </w:r>
      <w:r>
        <w:rPr>
          <w:b/>
          <w:sz w:val="28"/>
          <w:szCs w:val="28"/>
        </w:rPr>
        <w:t xml:space="preserve">2026-2027</w:t>
      </w:r>
      <w:r>
        <w:rPr>
          <w:b/>
          <w:sz w:val="28"/>
          <w:szCs w:val="28"/>
        </w:rPr>
      </w:r>
      <w:r>
        <w:rPr>
          <w:sz w:val="28"/>
          <w:szCs w:val="28"/>
        </w:rPr>
      </w:r>
    </w:p>
    <w:p>
      <w:pPr>
        <w:pStyle w:val="820"/>
        <w:tabs>
          <w:tab w:val="left" w:pos="-709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 xml:space="preserve">R       </w:t>
      </w:r>
      <w:r>
        <w:rPr>
          <w:b/>
          <w:bCs/>
          <w:sz w:val="28"/>
          <w:szCs w:val="28"/>
        </w:rPr>
        <w:t xml:space="preserve">RENNES</w:t>
      </w:r>
      <w:r>
        <w:rPr>
          <w:sz w:val="28"/>
          <w:szCs w:val="28"/>
        </w:rPr>
      </w:r>
    </w:p>
    <w:p>
      <w:pPr>
        <w:pStyle w:val="816"/>
        <w:ind w:left="-709"/>
        <w:rPr>
          <w:sz w:val="28"/>
        </w:rPr>
      </w:pPr>
      <w:r>
        <w:rPr>
          <w:sz w:val="28"/>
        </w:rPr>
      </w:r>
      <w:r/>
    </w:p>
    <w:p>
      <w:pPr>
        <w:pStyle w:val="816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</w:r>
      <w:r/>
    </w:p>
    <w:p>
      <w:pPr>
        <w:pStyle w:val="816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</w:r>
      <w:r/>
    </w:p>
    <w:p>
      <w:pPr>
        <w:pStyle w:val="816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</w:r>
      <w:r/>
    </w:p>
    <w:p>
      <w:pPr>
        <w:pStyle w:val="816"/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 xml:space="preserve">MASTER DSAA</w:t>
      </w:r>
      <w:r>
        <w:rPr>
          <w:b/>
          <w:sz w:val="32"/>
          <w:szCs w:val="32"/>
        </w:rPr>
        <w:t xml:space="preserve"> Design</w:t>
      </w:r>
      <w:r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</w:r>
      <w:r/>
    </w:p>
    <w:p>
      <w:pPr>
        <w:pStyle w:val="816"/>
        <w:jc w:val="center"/>
        <w:rPr>
          <w:b/>
          <w:sz w:val="32"/>
          <w:szCs w:val="32"/>
        </w:rPr>
      </w:pPr>
      <w:r>
        <w:rPr>
          <w:b/>
          <w:sz w:val="28"/>
          <w:szCs w:val="28"/>
        </w:rPr>
        <w:t xml:space="preserve">1</w:t>
      </w:r>
      <w:r>
        <w:rPr>
          <w:b/>
          <w:sz w:val="28"/>
          <w:szCs w:val="28"/>
          <w:vertAlign w:val="superscript"/>
        </w:rPr>
        <w:t xml:space="preserve">re</w:t>
      </w:r>
      <w:r>
        <w:rPr>
          <w:b/>
          <w:sz w:val="28"/>
          <w:szCs w:val="28"/>
        </w:rPr>
        <w:t xml:space="preserve"> et 2</w:t>
      </w:r>
      <w:r>
        <w:rPr>
          <w:b/>
          <w:sz w:val="28"/>
          <w:szCs w:val="28"/>
          <w:vertAlign w:val="superscript"/>
        </w:rPr>
        <w:t xml:space="preserve">e</w:t>
      </w:r>
      <w:r>
        <w:rPr>
          <w:b/>
          <w:sz w:val="28"/>
          <w:szCs w:val="28"/>
        </w:rPr>
        <w:t xml:space="preserve"> année</w:t>
      </w:r>
      <w:r>
        <w:rPr>
          <w:b/>
          <w:sz w:val="32"/>
          <w:szCs w:val="32"/>
        </w:rPr>
      </w:r>
      <w:r/>
    </w:p>
    <w:p>
      <w:pPr>
        <w:pStyle w:val="816"/>
        <w:ind w:left="-709"/>
        <w:jc w:val="center"/>
        <w:rPr>
          <w:sz w:val="28"/>
        </w:rPr>
      </w:pPr>
      <w:r>
        <w:rPr>
          <w:sz w:val="28"/>
        </w:rPr>
      </w:r>
      <w:r/>
    </w:p>
    <w:p>
      <w:pPr>
        <w:pStyle w:val="816"/>
        <w:ind w:left="-709"/>
        <w:jc w:val="center"/>
        <w:rPr>
          <w:sz w:val="28"/>
        </w:rPr>
      </w:pPr>
      <w:r>
        <w:rPr>
          <w:sz w:val="28"/>
        </w:rPr>
      </w:r>
      <w:r/>
    </w:p>
    <w:p>
      <w:pPr>
        <w:pStyle w:val="816"/>
        <w:ind w:left="-709"/>
        <w:jc w:val="center"/>
        <w:rPr>
          <w:sz w:val="28"/>
        </w:rPr>
      </w:pPr>
      <w:r>
        <w:rPr>
          <w:sz w:val="28"/>
        </w:rPr>
      </w:r>
      <w:r/>
    </w:p>
    <w:p>
      <w:pPr>
        <w:pStyle w:val="816"/>
        <w:ind w:left="-709"/>
        <w:jc w:val="center"/>
        <w:rPr>
          <w:sz w:val="12"/>
        </w:rPr>
      </w:pPr>
      <w:r>
        <w:rPr>
          <w:sz w:val="12"/>
        </w:rPr>
      </w:r>
      <w:r/>
    </w:p>
    <w:tbl>
      <w:tblPr>
        <w:tblW w:w="11384" w:type="dxa"/>
        <w:jc w:val="center"/>
        <w:tblInd w:w="0" w:type="dxa"/>
        <w:tblLayout w:type="fixed"/>
        <w:tblCellMar>
          <w:left w:w="70" w:type="dxa"/>
          <w:top w:w="0" w:type="dxa"/>
          <w:right w:w="70" w:type="dxa"/>
          <w:bottom w:w="0" w:type="dxa"/>
        </w:tblCellMar>
        <w:tblLook w:val="04A0" w:firstRow="1" w:lastRow="0" w:firstColumn="1" w:lastColumn="0" w:noHBand="0" w:noVBand="1"/>
      </w:tblPr>
      <w:tblGrid>
        <w:gridCol w:w="1972"/>
        <w:gridCol w:w="3544"/>
        <w:gridCol w:w="1701"/>
        <w:gridCol w:w="992"/>
        <w:gridCol w:w="1560"/>
        <w:gridCol w:w="1615"/>
      </w:tblGrid>
      <w:tr>
        <w:trPr>
          <w:trHeight w:val="618"/>
        </w:trPr>
        <w:tc>
          <w:tcPr>
            <w:shd w:val="clear" w:color="auto" w:fill="d9d9d9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972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b/>
              </w:rPr>
            </w:pPr>
            <w:r>
              <w:rPr>
                <w:b/>
              </w:rPr>
              <w:t xml:space="preserve">MATIERES</w:t>
            </w:r>
            <w:r/>
          </w:p>
        </w:tc>
        <w:tc>
          <w:tcPr>
            <w:shd w:val="clear" w:color="auto" w:fill="d9d9d9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544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b/>
              </w:rPr>
            </w:pPr>
            <w:r>
              <w:rPr>
                <w:b/>
              </w:rPr>
              <w:t xml:space="preserve">TITRE DE L’OUVRAGE</w:t>
            </w:r>
            <w:r/>
          </w:p>
        </w:tc>
        <w:tc>
          <w:tcPr>
            <w:shd w:val="clear" w:color="auto" w:fill="d9d9d9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b/>
              </w:rPr>
            </w:pPr>
            <w:r>
              <w:rPr>
                <w:b/>
              </w:rPr>
            </w:r>
            <w:r/>
          </w:p>
          <w:p>
            <w:pPr>
              <w:pStyle w:val="816"/>
              <w:jc w:val="center"/>
              <w:rPr>
                <w:b/>
              </w:rPr>
            </w:pPr>
            <w:r>
              <w:rPr>
                <w:b/>
              </w:rPr>
              <w:t xml:space="preserve">AUTEURS</w:t>
            </w:r>
            <w:r/>
          </w:p>
          <w:p>
            <w:pPr>
              <w:pStyle w:val="816"/>
              <w:jc w:val="center"/>
              <w:rPr>
                <w:b/>
              </w:rPr>
            </w:pPr>
            <w:r>
              <w:rPr>
                <w:b/>
              </w:rPr>
            </w:r>
            <w:r/>
          </w:p>
        </w:tc>
        <w:tc>
          <w:tcPr>
            <w:shd w:val="clear" w:color="auto" w:fill="d9d9d9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b/>
              </w:rPr>
            </w:pPr>
            <w:r>
              <w:rPr>
                <w:b/>
              </w:rPr>
              <w:t xml:space="preserve">ANNEE </w:t>
            </w:r>
            <w:r/>
          </w:p>
        </w:tc>
        <w:tc>
          <w:tcPr>
            <w:shd w:val="clear" w:color="auto" w:fill="d9d9d9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b/>
              </w:rPr>
            </w:pPr>
            <w:r>
              <w:rPr>
                <w:b/>
              </w:rPr>
              <w:t xml:space="preserve">EDITEUR</w:t>
            </w:r>
            <w:r/>
          </w:p>
          <w:p>
            <w:pPr>
              <w:pStyle w:val="816"/>
              <w:jc w:val="center"/>
              <w:rPr>
                <w:b/>
              </w:rPr>
            </w:pPr>
            <w:r>
              <w:rPr>
                <w:b/>
              </w:rPr>
              <w:t xml:space="preserve">(collection)</w:t>
            </w:r>
            <w:r/>
          </w:p>
        </w:tc>
        <w:tc>
          <w:tcPr>
            <w:shd w:val="clear" w:color="auto" w:fill="d9d9d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15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b/>
              </w:rPr>
            </w:pPr>
            <w:r>
              <w:rPr>
                <w:b/>
              </w:rPr>
            </w:r>
            <w:r/>
          </w:p>
          <w:p>
            <w:pPr>
              <w:pStyle w:val="816"/>
              <w:jc w:val="center"/>
              <w:rPr>
                <w:b/>
              </w:rPr>
            </w:pPr>
            <w:r>
              <w:rPr>
                <w:b/>
              </w:rPr>
              <w:t xml:space="preserve">CODE-</w:t>
            </w:r>
            <w:r>
              <w:rPr>
                <w:b/>
              </w:rPr>
              <w:t xml:space="preserve">B</w:t>
            </w:r>
            <w:r>
              <w:rPr>
                <w:b/>
              </w:rPr>
              <w:t xml:space="preserve">ARRES</w:t>
            </w:r>
            <w:r/>
          </w:p>
          <w:p>
            <w:pPr>
              <w:pStyle w:val="816"/>
              <w:jc w:val="center"/>
              <w:rPr>
                <w:b/>
              </w:rPr>
            </w:pPr>
            <w:r>
              <w:rPr>
                <w:b/>
              </w:rPr>
            </w:r>
            <w:r/>
          </w:p>
        </w:tc>
      </w:tr>
      <w:tr>
        <w:trPr>
          <w:trHeight w:val="532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1972" w:type="dxa"/>
            <w:vAlign w:val="center"/>
            <w:textDirection w:val="lrTb"/>
            <w:noWrap w:val="false"/>
          </w:tcPr>
          <w:p>
            <w:pPr>
              <w:pStyle w:val="816"/>
            </w:pPr>
            <w:r>
              <w:t xml:space="preserve">ANGLAIS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544" w:type="dxa"/>
            <w:vAlign w:val="center"/>
            <w:textDirection w:val="lrTb"/>
            <w:noWrap w:val="false"/>
          </w:tcPr>
          <w:p>
            <w:pPr>
              <w:pStyle w:val="816"/>
            </w:pPr>
            <w:r>
              <w:t xml:space="preserve">Pas de manuel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16"/>
              <w:rPr>
                <w:color w:val="0070c0"/>
                <w:sz w:val="22"/>
              </w:rPr>
            </w:pPr>
            <w:r>
              <w:rPr>
                <w:color w:val="0070c0"/>
                <w:sz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16"/>
              <w:rPr>
                <w:color w:val="0070c0"/>
                <w:sz w:val="22"/>
              </w:rPr>
            </w:pPr>
            <w:r>
              <w:rPr>
                <w:color w:val="0070c0"/>
                <w:sz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pStyle w:val="816"/>
              <w:rPr>
                <w:color w:val="0070c0"/>
                <w:sz w:val="22"/>
              </w:rPr>
            </w:pPr>
            <w:r>
              <w:rPr>
                <w:color w:val="0070c0"/>
                <w:sz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15" w:type="dxa"/>
            <w:vAlign w:val="center"/>
            <w:textDirection w:val="lrTb"/>
            <w:noWrap w:val="false"/>
          </w:tcPr>
          <w:p>
            <w:pPr>
              <w:pStyle w:val="816"/>
              <w:rPr>
                <w:color w:val="0070c0"/>
                <w:sz w:val="22"/>
              </w:rPr>
            </w:pPr>
            <w:r>
              <w:rPr>
                <w:color w:val="0070c0"/>
                <w:sz w:val="22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972" w:type="dxa"/>
            <w:vAlign w:val="center"/>
            <w:textDirection w:val="lrTb"/>
            <w:noWrap w:val="false"/>
          </w:tcPr>
          <w:p>
            <w:pPr>
              <w:pStyle w:val="816"/>
            </w:pPr>
            <w:r>
              <w:t xml:space="preserve">STRATEGIE MARKETING ET JURIDIQUE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544" w:type="dxa"/>
            <w:vAlign w:val="center"/>
            <w:textDirection w:val="lrTb"/>
            <w:noWrap w:val="false"/>
          </w:tcPr>
          <w:p>
            <w:pPr>
              <w:pStyle w:val="816"/>
            </w:pPr>
            <w:r>
              <w:t xml:space="preserve">Pas de manuel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16"/>
              <w:rPr>
                <w:color w:val="0070c0"/>
                <w:sz w:val="22"/>
              </w:rPr>
            </w:pPr>
            <w:r>
              <w:rPr>
                <w:color w:val="0070c0"/>
                <w:sz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color w:val="0070c0"/>
                <w:sz w:val="22"/>
              </w:rPr>
            </w:pPr>
            <w:r>
              <w:rPr>
                <w:color w:val="0070c0"/>
                <w:sz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pStyle w:val="816"/>
              <w:rPr>
                <w:color w:val="0070c0"/>
                <w:sz w:val="22"/>
              </w:rPr>
            </w:pPr>
            <w:r>
              <w:rPr>
                <w:color w:val="0070c0"/>
                <w:sz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15" w:type="dxa"/>
            <w:vAlign w:val="center"/>
            <w:textDirection w:val="lrTb"/>
            <w:noWrap w:val="false"/>
          </w:tcPr>
          <w:p>
            <w:pPr>
              <w:pStyle w:val="816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</w:tr>
      <w:tr>
        <w:trPr>
          <w:trHeight w:val="47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972" w:type="dxa"/>
            <w:vAlign w:val="center"/>
            <w:textDirection w:val="lrTb"/>
            <w:noWrap w:val="false"/>
          </w:tcPr>
          <w:p>
            <w:pPr>
              <w:pStyle w:val="816"/>
            </w:pPr>
            <w:r>
              <w:t xml:space="preserve">PHILOSOPHIE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544" w:type="dxa"/>
            <w:vAlign w:val="center"/>
            <w:textDirection w:val="lrTb"/>
            <w:noWrap w:val="false"/>
          </w:tcPr>
          <w:p>
            <w:pPr>
              <w:pStyle w:val="816"/>
            </w:pPr>
            <w:r>
              <w:t xml:space="preserve">Pas de manuel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16"/>
              <w:rPr>
                <w:color w:val="0070c0"/>
                <w:sz w:val="22"/>
              </w:rPr>
            </w:pPr>
            <w:r>
              <w:rPr>
                <w:color w:val="0070c0"/>
                <w:sz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color w:val="0070c0"/>
                <w:sz w:val="22"/>
              </w:rPr>
            </w:pPr>
            <w:r>
              <w:rPr>
                <w:color w:val="0070c0"/>
                <w:sz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pStyle w:val="816"/>
              <w:rPr>
                <w:color w:val="0070c0"/>
                <w:sz w:val="22"/>
              </w:rPr>
            </w:pPr>
            <w:r>
              <w:rPr>
                <w:color w:val="0070c0"/>
                <w:sz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15" w:type="dxa"/>
            <w:vAlign w:val="center"/>
            <w:textDirection w:val="lrTb"/>
            <w:noWrap w:val="false"/>
          </w:tcPr>
          <w:p>
            <w:pPr>
              <w:pStyle w:val="816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</w:tr>
      <w:tr>
        <w:trPr/>
        <w:tc>
          <w:tcPr>
            <w:tcBorders>
              <w:left w:val="single" w:color="000000" w:sz="4" w:space="0"/>
              <w:bottom w:val="single" w:color="000000" w:sz="4" w:space="0"/>
            </w:tcBorders>
            <w:tcW w:w="1972" w:type="dxa"/>
            <w:vAlign w:val="center"/>
            <w:textDirection w:val="lrTb"/>
            <w:noWrap w:val="false"/>
          </w:tcPr>
          <w:p>
            <w:pPr>
              <w:pStyle w:val="816"/>
            </w:pPr>
            <w:r>
              <w:t xml:space="preserve">AUTRES DISCIPLINES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544" w:type="dxa"/>
            <w:vAlign w:val="center"/>
            <w:textDirection w:val="lrTb"/>
            <w:noWrap w:val="false"/>
          </w:tcPr>
          <w:p>
            <w:pPr>
              <w:pStyle w:val="816"/>
            </w:pPr>
            <w:r>
              <w:t xml:space="preserve">Consulter le professeur à la rentrée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16"/>
              <w:rPr>
                <w:sz w:val="22"/>
              </w:rPr>
            </w:pPr>
            <w:r>
              <w:rPr>
                <w:sz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16"/>
              <w:rPr>
                <w:sz w:val="22"/>
              </w:rPr>
            </w:pPr>
            <w:r>
              <w:rPr>
                <w:sz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pStyle w:val="816"/>
              <w:rPr>
                <w:sz w:val="22"/>
              </w:rPr>
            </w:pPr>
            <w:r>
              <w:rPr>
                <w:sz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15" w:type="dxa"/>
            <w:vAlign w:val="center"/>
            <w:textDirection w:val="lrTb"/>
            <w:noWrap w:val="false"/>
          </w:tcPr>
          <w:p>
            <w:pPr>
              <w:pStyle w:val="816"/>
              <w:rPr>
                <w:sz w:val="22"/>
              </w:rPr>
            </w:pPr>
            <w:r>
              <w:rPr>
                <w:sz w:val="22"/>
              </w:rPr>
            </w:r>
            <w:r/>
          </w:p>
        </w:tc>
      </w:tr>
    </w:tbl>
    <w:p>
      <w:pPr>
        <w:pStyle w:val="816"/>
        <w:rPr>
          <w:color w:val="0070c0"/>
          <w:sz w:val="12"/>
        </w:rPr>
      </w:pPr>
      <w:r>
        <w:rPr>
          <w:color w:val="0070c0"/>
          <w:sz w:val="12"/>
        </w:rPr>
      </w:r>
      <w:r/>
    </w:p>
    <w:p>
      <w:pPr>
        <w:pStyle w:val="816"/>
        <w:rPr>
          <w:color w:val="0070c0"/>
          <w:sz w:val="26"/>
        </w:rPr>
      </w:pPr>
      <w:r>
        <w:rPr>
          <w:color w:val="0070c0"/>
          <w:sz w:val="26"/>
        </w:rPr>
      </w:r>
      <w:r/>
    </w:p>
    <w:p>
      <w:pPr>
        <w:pStyle w:val="816"/>
        <w:rPr>
          <w:color w:val="0070c0"/>
          <w:sz w:val="26"/>
        </w:rPr>
      </w:pPr>
      <w:r>
        <w:rPr>
          <w:color w:val="0070c0"/>
          <w:sz w:val="26"/>
        </w:rPr>
      </w:r>
      <w:r/>
    </w:p>
    <w:p>
      <w:pPr>
        <w:pStyle w:val="816"/>
        <w:ind w:left="-142"/>
        <w:jc w:val="center"/>
        <w:rPr>
          <w:b/>
          <w:caps/>
          <w:sz w:val="22"/>
        </w:rPr>
      </w:pPr>
      <w:r>
        <w:rPr>
          <w:b/>
          <w:caps/>
          <w:sz w:val="22"/>
        </w:rPr>
        <w:t xml:space="preserve">Conservez vos preuves d’achat pour un échange possible en cas d’erreur</w:t>
      </w:r>
      <w:r/>
    </w:p>
    <w:p>
      <w:pPr>
        <w:pStyle w:val="816"/>
        <w:rPr>
          <w:sz w:val="22"/>
        </w:rPr>
      </w:pPr>
      <w:r>
        <w:rPr>
          <w:sz w:val="22"/>
        </w:rPr>
      </w:r>
      <w:r/>
    </w:p>
    <w:p>
      <w:pPr>
        <w:pStyle w:val="816"/>
        <w:jc w:val="center"/>
        <w:rPr>
          <w:b/>
          <w:bCs/>
          <w:sz w:val="22"/>
        </w:rPr>
      </w:pPr>
      <w:r>
        <w:rPr>
          <w:b/>
          <w:bCs/>
          <w:sz w:val="22"/>
        </w:rPr>
        <w:t xml:space="preserve">RESPECTEZ IMPERATIVEMENT LES DATES D’EDITION MENTIONNEES</w:t>
      </w:r>
      <w:r/>
    </w:p>
    <w:sectPr>
      <w:footnotePr>
        <w:pos w:val="beneathText"/>
      </w:footnotePr>
      <w:endnotePr/>
      <w:type w:val="nextPage"/>
      <w:pgSz w:w="11905" w:h="16837" w:orient="portrait"/>
      <w:pgMar w:top="510" w:right="510" w:bottom="510" w:left="510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603030804020204"/>
  </w:font>
  <w:font w:name="Tahoma">
    <w:panose1 w:val="020B0604030504040204"/>
  </w:font>
  <w:font w:name="Symbol">
    <w:panose1 w:val="05010000000000000000"/>
  </w:font>
  <w:font w:name="Wingdings">
    <w:panose1 w:val="05010000000000000000"/>
  </w:font>
  <w:font w:name="Courier New">
    <w:panose1 w:val="020703090202050204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8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pStyle w:val="817"/>
      <w:isLgl w:val="false"/>
      <w:suff w:val="nothing"/>
      <w:lvlText w:val=""/>
      <w:lvlJc w:val="left"/>
      <w:pPr>
        <w:pStyle w:val="816"/>
        <w:ind w:left="0" w:firstLine="0"/>
        <w:tabs>
          <w:tab w:val="num" w:pos="0" w:leader="none"/>
        </w:tabs>
      </w:pPr>
    </w:lvl>
    <w:lvl w:ilvl="1">
      <w:start w:val="1"/>
      <w:numFmt w:val="decimal"/>
      <w:pStyle w:val="818"/>
      <w:isLgl w:val="false"/>
      <w:suff w:val="nothing"/>
      <w:lvlText w:val=""/>
      <w:lvlJc w:val="left"/>
      <w:pPr>
        <w:pStyle w:val="816"/>
        <w:ind w:left="0" w:firstLine="0"/>
        <w:tabs>
          <w:tab w:val="num" w:pos="0" w:leader="none"/>
        </w:tabs>
      </w:pPr>
    </w:lvl>
    <w:lvl w:ilvl="2">
      <w:start w:val="1"/>
      <w:numFmt w:val="decimal"/>
      <w:pStyle w:val="819"/>
      <w:isLgl w:val="false"/>
      <w:suff w:val="nothing"/>
      <w:lvlText w:val=""/>
      <w:lvlJc w:val="left"/>
      <w:pPr>
        <w:pStyle w:val="816"/>
        <w:ind w:left="0" w:firstLine="0"/>
        <w:tabs>
          <w:tab w:val="num" w:pos="0" w:leader="none"/>
        </w:tabs>
      </w:pPr>
    </w:lvl>
    <w:lvl w:ilvl="3">
      <w:start w:val="1"/>
      <w:numFmt w:val="decimal"/>
      <w:pStyle w:val="820"/>
      <w:isLgl w:val="false"/>
      <w:suff w:val="nothing"/>
      <w:lvlText w:val=""/>
      <w:lvlJc w:val="left"/>
      <w:pPr>
        <w:pStyle w:val="816"/>
        <w:ind w:left="0" w:firstLine="0"/>
        <w:tabs>
          <w:tab w:val="num" w:pos="0" w:leader="none"/>
        </w:tabs>
      </w:pPr>
    </w:lvl>
    <w:lvl w:ilvl="4">
      <w:start w:val="1"/>
      <w:numFmt w:val="decimal"/>
      <w:pStyle w:val="821"/>
      <w:isLgl w:val="false"/>
      <w:suff w:val="nothing"/>
      <w:lvlText w:val=""/>
      <w:lvlJc w:val="left"/>
      <w:pPr>
        <w:pStyle w:val="816"/>
        <w:ind w:left="0" w:firstLine="0"/>
        <w:tabs>
          <w:tab w:val="num" w:pos="0" w:leader="none"/>
        </w:tabs>
      </w:pPr>
    </w:lvl>
    <w:lvl w:ilvl="5">
      <w:start w:val="1"/>
      <w:numFmt w:val="decimal"/>
      <w:pStyle w:val="822"/>
      <w:isLgl w:val="false"/>
      <w:suff w:val="nothing"/>
      <w:lvlText w:val=""/>
      <w:lvlJc w:val="left"/>
      <w:pPr>
        <w:pStyle w:val="816"/>
        <w:ind w:left="0" w:firstLine="0"/>
        <w:tabs>
          <w:tab w:val="num" w:pos="0" w:leader="none"/>
        </w:tabs>
      </w:pPr>
    </w:lvl>
    <w:lvl w:ilvl="6">
      <w:start w:val="1"/>
      <w:numFmt w:val="decimal"/>
      <w:isLgl w:val="false"/>
      <w:suff w:val="nothing"/>
      <w:lvlText w:val=""/>
      <w:lvlJc w:val="left"/>
      <w:pPr>
        <w:pStyle w:val="816"/>
        <w:ind w:left="0" w:firstLine="0"/>
        <w:tabs>
          <w:tab w:val="num" w:pos="0" w:leader="none"/>
        </w:tabs>
      </w:pPr>
    </w:lvl>
    <w:lvl w:ilvl="7">
      <w:start w:val="1"/>
      <w:numFmt w:val="decimal"/>
      <w:pStyle w:val="823"/>
      <w:isLgl w:val="false"/>
      <w:suff w:val="nothing"/>
      <w:lvlText w:val=""/>
      <w:lvlJc w:val="left"/>
      <w:pPr>
        <w:pStyle w:val="816"/>
        <w:ind w:left="0" w:firstLine="0"/>
        <w:tabs>
          <w:tab w:val="num" w:pos="0" w:leader="none"/>
        </w:tabs>
      </w:pPr>
    </w:lvl>
    <w:lvl w:ilvl="8">
      <w:start w:val="1"/>
      <w:numFmt w:val="decimal"/>
      <w:isLgl w:val="false"/>
      <w:suff w:val="nothing"/>
      <w:lvlText w:val=""/>
      <w:lvlJc w:val="left"/>
      <w:pPr>
        <w:pStyle w:val="816"/>
        <w:ind w:left="0" w:firstLine="0"/>
        <w:tabs>
          <w:tab w:val="num" w:pos="0" w:leader="none"/>
        </w:tabs>
      </w:p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816"/>
        <w:ind w:left="720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pStyle w:val="816"/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816"/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816"/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816"/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816"/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816"/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816"/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816"/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38">
    <w:name w:val="Heading 1"/>
    <w:basedOn w:val="816"/>
    <w:next w:val="816"/>
    <w:link w:val="63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39">
    <w:name w:val="Heading 1 Char"/>
    <w:link w:val="638"/>
    <w:uiPriority w:val="9"/>
    <w:rPr>
      <w:rFonts w:ascii="Arial" w:hAnsi="Arial" w:eastAsia="Arial" w:cs="Arial"/>
      <w:sz w:val="40"/>
      <w:szCs w:val="40"/>
    </w:rPr>
  </w:style>
  <w:style w:type="paragraph" w:styleId="640">
    <w:name w:val="Heading 2"/>
    <w:basedOn w:val="816"/>
    <w:next w:val="816"/>
    <w:link w:val="64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1">
    <w:name w:val="Heading 2 Char"/>
    <w:link w:val="640"/>
    <w:uiPriority w:val="9"/>
    <w:rPr>
      <w:rFonts w:ascii="Arial" w:hAnsi="Arial" w:eastAsia="Arial" w:cs="Arial"/>
      <w:sz w:val="34"/>
    </w:rPr>
  </w:style>
  <w:style w:type="paragraph" w:styleId="642">
    <w:name w:val="Heading 3"/>
    <w:basedOn w:val="816"/>
    <w:next w:val="816"/>
    <w:link w:val="64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3">
    <w:name w:val="Heading 3 Char"/>
    <w:link w:val="642"/>
    <w:uiPriority w:val="9"/>
    <w:rPr>
      <w:rFonts w:ascii="Arial" w:hAnsi="Arial" w:eastAsia="Arial" w:cs="Arial"/>
      <w:sz w:val="30"/>
      <w:szCs w:val="30"/>
    </w:rPr>
  </w:style>
  <w:style w:type="paragraph" w:styleId="644">
    <w:name w:val="Heading 4"/>
    <w:basedOn w:val="816"/>
    <w:next w:val="816"/>
    <w:link w:val="64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5">
    <w:name w:val="Heading 4 Char"/>
    <w:link w:val="644"/>
    <w:uiPriority w:val="9"/>
    <w:rPr>
      <w:rFonts w:ascii="Arial" w:hAnsi="Arial" w:eastAsia="Arial" w:cs="Arial"/>
      <w:b/>
      <w:bCs/>
      <w:sz w:val="26"/>
      <w:szCs w:val="26"/>
    </w:rPr>
  </w:style>
  <w:style w:type="paragraph" w:styleId="646">
    <w:name w:val="Heading 5"/>
    <w:basedOn w:val="816"/>
    <w:next w:val="816"/>
    <w:link w:val="64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7">
    <w:name w:val="Heading 5 Char"/>
    <w:link w:val="646"/>
    <w:uiPriority w:val="9"/>
    <w:rPr>
      <w:rFonts w:ascii="Arial" w:hAnsi="Arial" w:eastAsia="Arial" w:cs="Arial"/>
      <w:b/>
      <w:bCs/>
      <w:sz w:val="24"/>
      <w:szCs w:val="24"/>
    </w:rPr>
  </w:style>
  <w:style w:type="paragraph" w:styleId="648">
    <w:name w:val="Heading 6"/>
    <w:basedOn w:val="816"/>
    <w:next w:val="816"/>
    <w:link w:val="64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49">
    <w:name w:val="Heading 6 Char"/>
    <w:link w:val="648"/>
    <w:uiPriority w:val="9"/>
    <w:rPr>
      <w:rFonts w:ascii="Arial" w:hAnsi="Arial" w:eastAsia="Arial" w:cs="Arial"/>
      <w:b/>
      <w:bCs/>
      <w:sz w:val="22"/>
      <w:szCs w:val="22"/>
    </w:rPr>
  </w:style>
  <w:style w:type="paragraph" w:styleId="650">
    <w:name w:val="Heading 7"/>
    <w:basedOn w:val="816"/>
    <w:next w:val="816"/>
    <w:link w:val="65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1">
    <w:name w:val="Heading 7 Char"/>
    <w:link w:val="65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2">
    <w:name w:val="Heading 8"/>
    <w:basedOn w:val="816"/>
    <w:next w:val="816"/>
    <w:link w:val="65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3">
    <w:name w:val="Heading 8 Char"/>
    <w:link w:val="652"/>
    <w:uiPriority w:val="9"/>
    <w:rPr>
      <w:rFonts w:ascii="Arial" w:hAnsi="Arial" w:eastAsia="Arial" w:cs="Arial"/>
      <w:i/>
      <w:iCs/>
      <w:sz w:val="22"/>
      <w:szCs w:val="22"/>
    </w:rPr>
  </w:style>
  <w:style w:type="paragraph" w:styleId="654">
    <w:name w:val="Heading 9"/>
    <w:basedOn w:val="816"/>
    <w:next w:val="816"/>
    <w:link w:val="65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5">
    <w:name w:val="Heading 9 Char"/>
    <w:link w:val="654"/>
    <w:uiPriority w:val="9"/>
    <w:rPr>
      <w:rFonts w:ascii="Arial" w:hAnsi="Arial" w:eastAsia="Arial" w:cs="Arial"/>
      <w:i/>
      <w:iCs/>
      <w:sz w:val="21"/>
      <w:szCs w:val="21"/>
    </w:rPr>
  </w:style>
  <w:style w:type="paragraph" w:styleId="656">
    <w:name w:val="List Paragraph"/>
    <w:basedOn w:val="816"/>
    <w:uiPriority w:val="34"/>
    <w:qFormat/>
    <w:pPr>
      <w:contextualSpacing/>
      <w:ind w:left="720"/>
    </w:pPr>
  </w:style>
  <w:style w:type="paragraph" w:styleId="657">
    <w:name w:val="No Spacing"/>
    <w:uiPriority w:val="1"/>
    <w:qFormat/>
    <w:pPr>
      <w:spacing w:before="0" w:after="0" w:line="240" w:lineRule="auto"/>
    </w:pPr>
  </w:style>
  <w:style w:type="paragraph" w:styleId="658">
    <w:name w:val="Title"/>
    <w:basedOn w:val="816"/>
    <w:next w:val="816"/>
    <w:link w:val="65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59">
    <w:name w:val="Title Char"/>
    <w:link w:val="658"/>
    <w:uiPriority w:val="10"/>
    <w:rPr>
      <w:sz w:val="48"/>
      <w:szCs w:val="48"/>
    </w:rPr>
  </w:style>
  <w:style w:type="paragraph" w:styleId="660">
    <w:name w:val="Subtitle"/>
    <w:basedOn w:val="816"/>
    <w:next w:val="816"/>
    <w:link w:val="661"/>
    <w:uiPriority w:val="11"/>
    <w:qFormat/>
    <w:pPr>
      <w:spacing w:before="200" w:after="200"/>
    </w:pPr>
    <w:rPr>
      <w:sz w:val="24"/>
      <w:szCs w:val="24"/>
    </w:rPr>
  </w:style>
  <w:style w:type="character" w:styleId="661">
    <w:name w:val="Subtitle Char"/>
    <w:link w:val="660"/>
    <w:uiPriority w:val="11"/>
    <w:rPr>
      <w:sz w:val="24"/>
      <w:szCs w:val="24"/>
    </w:rPr>
  </w:style>
  <w:style w:type="paragraph" w:styleId="662">
    <w:name w:val="Quote"/>
    <w:basedOn w:val="816"/>
    <w:next w:val="816"/>
    <w:link w:val="663"/>
    <w:uiPriority w:val="29"/>
    <w:qFormat/>
    <w:pPr>
      <w:ind w:left="720" w:right="720"/>
    </w:pPr>
    <w:rPr>
      <w:i/>
    </w:rPr>
  </w:style>
  <w:style w:type="character" w:styleId="663">
    <w:name w:val="Quote Char"/>
    <w:link w:val="662"/>
    <w:uiPriority w:val="29"/>
    <w:rPr>
      <w:i/>
    </w:rPr>
  </w:style>
  <w:style w:type="paragraph" w:styleId="664">
    <w:name w:val="Intense Quote"/>
    <w:basedOn w:val="816"/>
    <w:next w:val="816"/>
    <w:link w:val="66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5">
    <w:name w:val="Intense Quote Char"/>
    <w:link w:val="664"/>
    <w:uiPriority w:val="30"/>
    <w:rPr>
      <w:i/>
    </w:rPr>
  </w:style>
  <w:style w:type="paragraph" w:styleId="666">
    <w:name w:val="Header"/>
    <w:basedOn w:val="816"/>
    <w:link w:val="66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7">
    <w:name w:val="Header Char"/>
    <w:link w:val="666"/>
    <w:uiPriority w:val="99"/>
  </w:style>
  <w:style w:type="paragraph" w:styleId="668">
    <w:name w:val="Footer"/>
    <w:basedOn w:val="816"/>
    <w:link w:val="67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9">
    <w:name w:val="Footer Char"/>
    <w:link w:val="668"/>
    <w:uiPriority w:val="99"/>
  </w:style>
  <w:style w:type="paragraph" w:styleId="670">
    <w:name w:val="Caption"/>
    <w:basedOn w:val="816"/>
    <w:next w:val="81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1">
    <w:name w:val="Caption Char"/>
    <w:basedOn w:val="670"/>
    <w:link w:val="668"/>
    <w:uiPriority w:val="99"/>
  </w:style>
  <w:style w:type="table" w:styleId="672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3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4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5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6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7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9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1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2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3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4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5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6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7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8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09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0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1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3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4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5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6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7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8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9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0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1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6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7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38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39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0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1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2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8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4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5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6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7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68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69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0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1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72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73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74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75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76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77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8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79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0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81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2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3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4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5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6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7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88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9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0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1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2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3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4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5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6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7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798">
    <w:name w:val="Hyperlink"/>
    <w:uiPriority w:val="99"/>
    <w:unhideWhenUsed/>
    <w:rPr>
      <w:color w:val="0000ff" w:themeColor="hyperlink"/>
      <w:u w:val="single"/>
    </w:rPr>
  </w:style>
  <w:style w:type="paragraph" w:styleId="799">
    <w:name w:val="footnote text"/>
    <w:basedOn w:val="816"/>
    <w:link w:val="800"/>
    <w:uiPriority w:val="99"/>
    <w:semiHidden/>
    <w:unhideWhenUsed/>
    <w:pPr>
      <w:spacing w:after="40" w:line="240" w:lineRule="auto"/>
    </w:pPr>
    <w:rPr>
      <w:sz w:val="18"/>
    </w:rPr>
  </w:style>
  <w:style w:type="character" w:styleId="800">
    <w:name w:val="Footnote Text Char"/>
    <w:link w:val="799"/>
    <w:uiPriority w:val="99"/>
    <w:rPr>
      <w:sz w:val="18"/>
    </w:rPr>
  </w:style>
  <w:style w:type="character" w:styleId="801">
    <w:name w:val="footnote reference"/>
    <w:uiPriority w:val="99"/>
    <w:unhideWhenUsed/>
    <w:rPr>
      <w:vertAlign w:val="superscript"/>
    </w:rPr>
  </w:style>
  <w:style w:type="paragraph" w:styleId="802">
    <w:name w:val="endnote text"/>
    <w:basedOn w:val="816"/>
    <w:link w:val="803"/>
    <w:uiPriority w:val="99"/>
    <w:semiHidden/>
    <w:unhideWhenUsed/>
    <w:pPr>
      <w:spacing w:after="0" w:line="240" w:lineRule="auto"/>
    </w:pPr>
    <w:rPr>
      <w:sz w:val="20"/>
    </w:rPr>
  </w:style>
  <w:style w:type="character" w:styleId="803">
    <w:name w:val="Endnote Text Char"/>
    <w:link w:val="802"/>
    <w:uiPriority w:val="99"/>
    <w:rPr>
      <w:sz w:val="20"/>
    </w:rPr>
  </w:style>
  <w:style w:type="character" w:styleId="804">
    <w:name w:val="endnote reference"/>
    <w:uiPriority w:val="99"/>
    <w:semiHidden/>
    <w:unhideWhenUsed/>
    <w:rPr>
      <w:vertAlign w:val="superscript"/>
    </w:rPr>
  </w:style>
  <w:style w:type="paragraph" w:styleId="805">
    <w:name w:val="toc 1"/>
    <w:basedOn w:val="816"/>
    <w:next w:val="816"/>
    <w:uiPriority w:val="39"/>
    <w:unhideWhenUsed/>
    <w:pPr>
      <w:ind w:left="0" w:right="0" w:firstLine="0"/>
      <w:spacing w:after="57"/>
    </w:pPr>
  </w:style>
  <w:style w:type="paragraph" w:styleId="806">
    <w:name w:val="toc 2"/>
    <w:basedOn w:val="816"/>
    <w:next w:val="816"/>
    <w:uiPriority w:val="39"/>
    <w:unhideWhenUsed/>
    <w:pPr>
      <w:ind w:left="283" w:right="0" w:firstLine="0"/>
      <w:spacing w:after="57"/>
    </w:pPr>
  </w:style>
  <w:style w:type="paragraph" w:styleId="807">
    <w:name w:val="toc 3"/>
    <w:basedOn w:val="816"/>
    <w:next w:val="816"/>
    <w:uiPriority w:val="39"/>
    <w:unhideWhenUsed/>
    <w:pPr>
      <w:ind w:left="567" w:right="0" w:firstLine="0"/>
      <w:spacing w:after="57"/>
    </w:pPr>
  </w:style>
  <w:style w:type="paragraph" w:styleId="808">
    <w:name w:val="toc 4"/>
    <w:basedOn w:val="816"/>
    <w:next w:val="816"/>
    <w:uiPriority w:val="39"/>
    <w:unhideWhenUsed/>
    <w:pPr>
      <w:ind w:left="850" w:right="0" w:firstLine="0"/>
      <w:spacing w:after="57"/>
    </w:pPr>
  </w:style>
  <w:style w:type="paragraph" w:styleId="809">
    <w:name w:val="toc 5"/>
    <w:basedOn w:val="816"/>
    <w:next w:val="816"/>
    <w:uiPriority w:val="39"/>
    <w:unhideWhenUsed/>
    <w:pPr>
      <w:ind w:left="1134" w:right="0" w:firstLine="0"/>
      <w:spacing w:after="57"/>
    </w:pPr>
  </w:style>
  <w:style w:type="paragraph" w:styleId="810">
    <w:name w:val="toc 6"/>
    <w:basedOn w:val="816"/>
    <w:next w:val="816"/>
    <w:uiPriority w:val="39"/>
    <w:unhideWhenUsed/>
    <w:pPr>
      <w:ind w:left="1417" w:right="0" w:firstLine="0"/>
      <w:spacing w:after="57"/>
    </w:pPr>
  </w:style>
  <w:style w:type="paragraph" w:styleId="811">
    <w:name w:val="toc 7"/>
    <w:basedOn w:val="816"/>
    <w:next w:val="816"/>
    <w:uiPriority w:val="39"/>
    <w:unhideWhenUsed/>
    <w:pPr>
      <w:ind w:left="1701" w:right="0" w:firstLine="0"/>
      <w:spacing w:after="57"/>
    </w:pPr>
  </w:style>
  <w:style w:type="paragraph" w:styleId="812">
    <w:name w:val="toc 8"/>
    <w:basedOn w:val="816"/>
    <w:next w:val="816"/>
    <w:uiPriority w:val="39"/>
    <w:unhideWhenUsed/>
    <w:pPr>
      <w:ind w:left="1984" w:right="0" w:firstLine="0"/>
      <w:spacing w:after="57"/>
    </w:pPr>
  </w:style>
  <w:style w:type="paragraph" w:styleId="813">
    <w:name w:val="toc 9"/>
    <w:basedOn w:val="816"/>
    <w:next w:val="816"/>
    <w:uiPriority w:val="39"/>
    <w:unhideWhenUsed/>
    <w:pPr>
      <w:ind w:left="2268" w:right="0" w:firstLine="0"/>
      <w:spacing w:after="57"/>
    </w:pPr>
  </w:style>
  <w:style w:type="paragraph" w:styleId="814">
    <w:name w:val="TOC Heading"/>
    <w:uiPriority w:val="39"/>
    <w:unhideWhenUsed/>
  </w:style>
  <w:style w:type="paragraph" w:styleId="815">
    <w:name w:val="table of figures"/>
    <w:basedOn w:val="816"/>
    <w:next w:val="816"/>
    <w:uiPriority w:val="99"/>
    <w:unhideWhenUsed/>
    <w:pPr>
      <w:spacing w:after="0" w:afterAutospacing="0"/>
    </w:pPr>
  </w:style>
  <w:style w:type="paragraph" w:styleId="816" w:default="1">
    <w:name w:val="Normal"/>
    <w:next w:val="816"/>
    <w:link w:val="816"/>
    <w:qFormat/>
    <w:rPr>
      <w:lang w:val="fr-FR" w:eastAsia="ar-SA" w:bidi="ar-SA"/>
    </w:rPr>
  </w:style>
  <w:style w:type="paragraph" w:styleId="817">
    <w:name w:val="Titre 1"/>
    <w:basedOn w:val="816"/>
    <w:next w:val="816"/>
    <w:link w:val="816"/>
    <w:qFormat/>
    <w:pPr>
      <w:numPr>
        <w:ilvl w:val="0"/>
        <w:numId w:val="1"/>
      </w:numPr>
      <w:jc w:val="center"/>
      <w:keepNext/>
      <w:outlineLvl w:val="0"/>
    </w:pPr>
    <w:rPr>
      <w:b/>
      <w:bCs/>
      <w:sz w:val="24"/>
      <w:szCs w:val="24"/>
    </w:rPr>
  </w:style>
  <w:style w:type="paragraph" w:styleId="818">
    <w:name w:val="Titre 2"/>
    <w:basedOn w:val="816"/>
    <w:next w:val="816"/>
    <w:link w:val="816"/>
    <w:qFormat/>
    <w:pPr>
      <w:numPr>
        <w:ilvl w:val="1"/>
        <w:numId w:val="1"/>
      </w:numPr>
      <w:keepNext/>
      <w:outlineLvl w:val="1"/>
    </w:pPr>
    <w:rPr>
      <w:i/>
      <w:iCs/>
      <w:sz w:val="22"/>
      <w:szCs w:val="22"/>
    </w:rPr>
  </w:style>
  <w:style w:type="paragraph" w:styleId="819">
    <w:name w:val="Titre 3"/>
    <w:basedOn w:val="816"/>
    <w:next w:val="816"/>
    <w:link w:val="816"/>
    <w:qFormat/>
    <w:pPr>
      <w:numPr>
        <w:ilvl w:val="2"/>
        <w:numId w:val="1"/>
      </w:numPr>
      <w:keepNext/>
      <w:outlineLvl w:val="2"/>
    </w:pPr>
    <w:rPr>
      <w:i/>
      <w:iCs/>
    </w:rPr>
  </w:style>
  <w:style w:type="paragraph" w:styleId="820">
    <w:name w:val="Titre 4"/>
    <w:basedOn w:val="816"/>
    <w:next w:val="816"/>
    <w:link w:val="816"/>
    <w:qFormat/>
    <w:pPr>
      <w:numPr>
        <w:ilvl w:val="3"/>
        <w:numId w:val="1"/>
      </w:numPr>
      <w:ind w:left="-709" w:right="0" w:firstLine="0"/>
      <w:keepNext/>
      <w:outlineLvl w:val="3"/>
    </w:pPr>
    <w:rPr>
      <w:sz w:val="28"/>
      <w:szCs w:val="28"/>
    </w:rPr>
  </w:style>
  <w:style w:type="paragraph" w:styleId="821">
    <w:name w:val="Titre 5"/>
    <w:basedOn w:val="816"/>
    <w:next w:val="816"/>
    <w:link w:val="816"/>
    <w:qFormat/>
    <w:pPr>
      <w:numPr>
        <w:ilvl w:val="4"/>
        <w:numId w:val="1"/>
      </w:numPr>
      <w:keepNext/>
      <w:outlineLvl w:val="4"/>
    </w:pPr>
    <w:rPr>
      <w:rFonts w:ascii="Arial" w:hAnsi="Arial" w:cs="Arial"/>
      <w:b/>
      <w:bCs/>
    </w:rPr>
  </w:style>
  <w:style w:type="paragraph" w:styleId="822">
    <w:name w:val="Titre 6"/>
    <w:basedOn w:val="816"/>
    <w:next w:val="816"/>
    <w:link w:val="816"/>
    <w:qFormat/>
    <w:pPr>
      <w:numPr>
        <w:ilvl w:val="5"/>
        <w:numId w:val="1"/>
      </w:numPr>
      <w:keepNext/>
      <w:outlineLvl w:val="5"/>
    </w:pPr>
    <w:rPr>
      <w:i/>
      <w:iCs/>
    </w:rPr>
  </w:style>
  <w:style w:type="paragraph" w:styleId="823">
    <w:name w:val="Titre 8"/>
    <w:basedOn w:val="816"/>
    <w:next w:val="816"/>
    <w:link w:val="816"/>
    <w:qFormat/>
    <w:pPr>
      <w:numPr>
        <w:ilvl w:val="7"/>
        <w:numId w:val="1"/>
      </w:numPr>
      <w:jc w:val="center"/>
      <w:keepNext/>
      <w:outlineLvl w:val="7"/>
    </w:pPr>
    <w:rPr>
      <w:b/>
      <w:bCs/>
      <w:color w:val="ff0000"/>
      <w:sz w:val="26"/>
      <w:szCs w:val="26"/>
    </w:rPr>
  </w:style>
  <w:style w:type="character" w:styleId="824">
    <w:name w:val="Police par défaut"/>
    <w:next w:val="824"/>
    <w:link w:val="816"/>
    <w:semiHidden/>
  </w:style>
  <w:style w:type="table" w:styleId="825">
    <w:name w:val="Tableau Normal"/>
    <w:next w:val="825"/>
    <w:link w:val="816"/>
    <w:semiHidden/>
    <w:tblPr/>
  </w:style>
  <w:style w:type="numbering" w:styleId="826">
    <w:name w:val="Aucune liste"/>
    <w:next w:val="826"/>
    <w:link w:val="816"/>
    <w:semiHidden/>
  </w:style>
  <w:style w:type="character" w:styleId="827">
    <w:name w:val="WW8Num3z0"/>
    <w:next w:val="827"/>
    <w:link w:val="816"/>
    <w:rPr>
      <w:b w:val="0"/>
    </w:rPr>
  </w:style>
  <w:style w:type="character" w:styleId="828">
    <w:name w:val="WW8Num4z0"/>
    <w:next w:val="828"/>
    <w:link w:val="816"/>
    <w:rPr>
      <w:rFonts w:ascii="Times New Roman" w:hAnsi="Times New Roman" w:eastAsia="Times New Roman" w:cs="Times New Roman"/>
    </w:rPr>
  </w:style>
  <w:style w:type="character" w:styleId="829">
    <w:name w:val="WW8Num4z1"/>
    <w:next w:val="829"/>
    <w:link w:val="816"/>
    <w:rPr>
      <w:rFonts w:ascii="Courier New" w:hAnsi="Courier New"/>
    </w:rPr>
  </w:style>
  <w:style w:type="character" w:styleId="830">
    <w:name w:val="WW8Num4z2"/>
    <w:next w:val="830"/>
    <w:link w:val="816"/>
    <w:rPr>
      <w:rFonts w:ascii="Wingdings" w:hAnsi="Wingdings"/>
    </w:rPr>
  </w:style>
  <w:style w:type="character" w:styleId="831">
    <w:name w:val="WW8Num4z3"/>
    <w:next w:val="831"/>
    <w:link w:val="816"/>
    <w:rPr>
      <w:rFonts w:ascii="Symbol" w:hAnsi="Symbol"/>
    </w:rPr>
  </w:style>
  <w:style w:type="character" w:styleId="832">
    <w:name w:val="WW8Num8z0"/>
    <w:next w:val="832"/>
    <w:link w:val="816"/>
    <w:rPr>
      <w:b w:val="0"/>
      <w:strike w:val="0"/>
      <w:u w:val="none"/>
    </w:rPr>
  </w:style>
  <w:style w:type="character" w:styleId="833">
    <w:name w:val="Police par défaut1"/>
    <w:next w:val="833"/>
    <w:link w:val="816"/>
  </w:style>
  <w:style w:type="paragraph" w:styleId="834">
    <w:name w:val="Titre1"/>
    <w:basedOn w:val="816"/>
    <w:next w:val="835"/>
    <w:link w:val="816"/>
    <w:pPr>
      <w:keepNext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835">
    <w:name w:val="Corps de texte"/>
    <w:basedOn w:val="816"/>
    <w:next w:val="835"/>
    <w:link w:val="816"/>
    <w:rPr>
      <w:i/>
      <w:iCs/>
      <w:sz w:val="22"/>
      <w:szCs w:val="22"/>
    </w:rPr>
  </w:style>
  <w:style w:type="paragraph" w:styleId="836">
    <w:name w:val="Liste"/>
    <w:basedOn w:val="835"/>
    <w:next w:val="836"/>
    <w:link w:val="816"/>
    <w:rPr>
      <w:rFonts w:cs="Tahoma"/>
    </w:rPr>
  </w:style>
  <w:style w:type="paragraph" w:styleId="837">
    <w:name w:val="Légende1"/>
    <w:basedOn w:val="816"/>
    <w:next w:val="837"/>
    <w:link w:val="816"/>
    <w:pPr>
      <w:spacing w:before="120" w:after="120"/>
      <w:suppressLineNumbers/>
    </w:pPr>
    <w:rPr>
      <w:rFonts w:cs="Tahoma"/>
      <w:i/>
      <w:iCs/>
      <w:sz w:val="24"/>
      <w:szCs w:val="24"/>
    </w:rPr>
  </w:style>
  <w:style w:type="paragraph" w:styleId="838">
    <w:name w:val="Répertoire"/>
    <w:basedOn w:val="816"/>
    <w:next w:val="838"/>
    <w:link w:val="816"/>
    <w:pPr>
      <w:suppressLineNumbers/>
    </w:pPr>
    <w:rPr>
      <w:rFonts w:cs="Tahoma"/>
    </w:rPr>
  </w:style>
  <w:style w:type="paragraph" w:styleId="839">
    <w:name w:val="Corps de texte 21"/>
    <w:basedOn w:val="816"/>
    <w:next w:val="839"/>
    <w:link w:val="816"/>
    <w:pPr>
      <w:pBdr>
        <w:top w:val="single" w:color="000000" w:sz="4" w:space="1"/>
        <w:left w:val="single" w:color="000000" w:sz="4" w:space="4"/>
        <w:bottom w:val="single" w:color="000000" w:sz="4" w:space="1"/>
        <w:right w:val="single" w:color="000000" w:sz="4" w:space="4"/>
      </w:pBdr>
    </w:pPr>
    <w:rPr>
      <w:rFonts w:ascii="Arial" w:hAnsi="Arial" w:cs="Arial"/>
      <w:b/>
      <w:bCs/>
      <w:sz w:val="22"/>
      <w:szCs w:val="22"/>
    </w:rPr>
  </w:style>
  <w:style w:type="paragraph" w:styleId="840">
    <w:name w:val="Retrait corps de texte"/>
    <w:basedOn w:val="816"/>
    <w:next w:val="840"/>
    <w:link w:val="816"/>
    <w:pPr>
      <w:pBdr>
        <w:top w:val="single" w:color="000000" w:sz="4" w:space="1"/>
        <w:left w:val="single" w:color="000000" w:sz="4" w:space="4"/>
        <w:bottom w:val="single" w:color="000000" w:sz="4" w:space="1"/>
        <w:right w:val="single" w:color="000000" w:sz="4" w:space="4"/>
      </w:pBdr>
    </w:pPr>
    <w:rPr>
      <w:rFonts w:ascii="Arial" w:hAnsi="Arial" w:cs="Arial"/>
      <w:b/>
      <w:bCs/>
      <w:sz w:val="22"/>
      <w:szCs w:val="22"/>
    </w:rPr>
  </w:style>
  <w:style w:type="paragraph" w:styleId="841">
    <w:name w:val="Contenu de tableau"/>
    <w:basedOn w:val="816"/>
    <w:next w:val="841"/>
    <w:link w:val="816"/>
    <w:pPr>
      <w:suppressLineNumbers/>
    </w:pPr>
  </w:style>
  <w:style w:type="paragraph" w:styleId="842">
    <w:name w:val="Titre de tableau"/>
    <w:basedOn w:val="841"/>
    <w:next w:val="842"/>
    <w:link w:val="816"/>
    <w:pPr>
      <w:jc w:val="center"/>
      <w:suppressLineNumbers/>
    </w:pPr>
    <w:rPr>
      <w:b/>
      <w:bCs/>
      <w:i/>
      <w:iCs/>
    </w:rPr>
  </w:style>
  <w:style w:type="character" w:styleId="843" w:default="1">
    <w:name w:val="Default Paragraph Font"/>
    <w:uiPriority w:val="1"/>
    <w:semiHidden/>
    <w:unhideWhenUsed/>
  </w:style>
  <w:style w:type="numbering" w:styleId="844" w:default="1">
    <w:name w:val="No List"/>
    <w:uiPriority w:val="99"/>
    <w:semiHidden/>
    <w:unhideWhenUsed/>
  </w:style>
  <w:style w:type="table" w:styleId="845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ONLYOFFICE/7.2.2.56</Application>
  <Company>Région Bretagne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LYCEE PROFESSIONNEL BREQUIGNY </dc:title>
  <dc:creator>RECTORAT</dc:creator>
  <cp:lastModifiedBy>gbignon</cp:lastModifiedBy>
  <cp:revision>79</cp:revision>
  <dcterms:created xsi:type="dcterms:W3CDTF">2010-06-04T13:38:00Z</dcterms:created>
  <dcterms:modified xsi:type="dcterms:W3CDTF">2026-05-27T09:14:47Z</dcterms:modified>
  <cp:version>1048576</cp:version>
</cp:coreProperties>
</file>