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  <w:tab/>
      </w:r>
      <w:r>
        <w:rPr>
          <w:b/>
          <w:bCs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4"/>
        <w:rPr>
          <w:sz w:val="28"/>
        </w:rPr>
      </w:pPr>
      <w:r>
        <w:rPr>
          <w:sz w:val="28"/>
        </w:rPr>
      </w:r>
      <w:r/>
    </w:p>
    <w:p>
      <w:pPr>
        <w:pStyle w:val="815"/>
        <w:tabs>
          <w:tab w:val="left" w:pos="0" w:leader="none"/>
        </w:tabs>
        <w:rPr>
          <w:sz w:val="28"/>
        </w:rPr>
      </w:pPr>
      <w:r>
        <w:rPr>
          <w:sz w:val="28"/>
        </w:rPr>
      </w:r>
      <w:r/>
    </w:p>
    <w:p>
      <w:pPr>
        <w:pStyle w:val="815"/>
        <w:tabs>
          <w:tab w:val="left" w:pos="0" w:leader="none"/>
        </w:tabs>
        <w:rPr>
          <w:sz w:val="32"/>
          <w:szCs w:val="32"/>
        </w:rPr>
      </w:pP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lasse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de</w:t>
      </w:r>
      <w:r>
        <w:rPr>
          <w:sz w:val="32"/>
          <w:szCs w:val="32"/>
        </w:rPr>
        <w:t xml:space="preserve"> PREMIERE </w:t>
      </w:r>
      <w:r>
        <w:rPr>
          <w:sz w:val="32"/>
          <w:szCs w:val="32"/>
        </w:rPr>
        <w:t xml:space="preserve">ST</w:t>
      </w: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G</w:t>
      </w:r>
      <w:r>
        <w:rPr>
          <w:sz w:val="32"/>
          <w:szCs w:val="32"/>
        </w:rPr>
      </w:r>
      <w:r/>
    </w:p>
    <w:p>
      <w:r/>
      <w:r/>
    </w:p>
    <w:p>
      <w:pPr>
        <w:pStyle w:val="8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</w:t>
      </w:r>
      <w:r>
        <w:rPr>
          <w:sz w:val="28"/>
          <w:szCs w:val="28"/>
        </w:rPr>
        <w:t xml:space="preserve">ciences et </w:t>
      </w:r>
      <w:r>
        <w:rPr>
          <w:sz w:val="28"/>
          <w:szCs w:val="28"/>
        </w:rPr>
        <w:t xml:space="preserve">T</w:t>
      </w:r>
      <w:r>
        <w:rPr>
          <w:sz w:val="28"/>
          <w:szCs w:val="28"/>
        </w:rPr>
        <w:t xml:space="preserve">echnologies du </w:t>
      </w:r>
      <w:r>
        <w:rPr>
          <w:sz w:val="28"/>
          <w:szCs w:val="28"/>
        </w:rPr>
        <w:t xml:space="preserve">M</w:t>
      </w:r>
      <w:r>
        <w:rPr>
          <w:sz w:val="28"/>
          <w:szCs w:val="28"/>
        </w:rPr>
        <w:t xml:space="preserve">anagement et de la</w:t>
      </w:r>
      <w:r>
        <w:rPr>
          <w:sz w:val="28"/>
          <w:szCs w:val="28"/>
        </w:rPr>
        <w:t xml:space="preserve"> G</w:t>
      </w:r>
      <w:r>
        <w:rPr>
          <w:sz w:val="28"/>
          <w:szCs w:val="28"/>
        </w:rPr>
        <w:t xml:space="preserve">estion</w:t>
      </w:r>
      <w:r>
        <w:rPr>
          <w:sz w:val="28"/>
          <w:szCs w:val="28"/>
        </w:rPr>
      </w:r>
      <w:r/>
    </w:p>
    <w:p>
      <w:pPr>
        <w:pStyle w:val="814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14"/>
        <w:jc w:val="center"/>
      </w:pPr>
      <w:r/>
      <w:r/>
    </w:p>
    <w:tbl>
      <w:tblPr>
        <w:tblW w:w="11456" w:type="dxa"/>
        <w:jc w:val="center"/>
        <w:tblInd w:w="-109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073"/>
        <w:gridCol w:w="2977"/>
        <w:gridCol w:w="1843"/>
        <w:gridCol w:w="850"/>
        <w:gridCol w:w="2012"/>
        <w:gridCol w:w="1701"/>
      </w:tblGrid>
      <w:tr>
        <w:trPr/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u w:val="single"/>
              </w:rPr>
              <w:t xml:space="preserve">format au choix</w:t>
            </w:r>
            <w:r>
              <w:rPr>
                <w:b/>
                <w:sz w:val="18"/>
                <w:szCs w:val="18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FRANCAIS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55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HISTOIRE GEOGRAPHIE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42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ANGLAIS 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LVA-LVB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37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ALLEMAND 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46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ESPAGNOL 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LVA-LVB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41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60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322"/>
              <w:rPr>
                <w:rFonts w:ascii="Times New Roman" w:hAnsi="Times New Roman" w:eastAsia="Times New Roman" w:cs="Times New Roman"/>
                <w:color w:val="00000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Cahier de Maths 1re séries technologiques enseignement commun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18"/>
              </w:rPr>
              <w:t xml:space="preserve"> </w:t>
            </w:r>
            <w:r>
              <w:rPr>
                <w:b w:val="0"/>
                <w:bCs w:val="0"/>
                <w:color w:val="000000" w:themeColor="text1"/>
                <w:sz w:val="20"/>
                <w:szCs w:val="20"/>
                <w:u w:val="none"/>
              </w:rPr>
              <w:t xml:space="preserve">Teulié, Bouget, Bourrigaur-Meunier, Fermond-Larregaray</w:t>
            </w:r>
            <w:r>
              <w:rPr>
                <w:b w:val="0"/>
                <w:bCs w:val="0"/>
                <w:color w:val="000000" w:themeColor="text1"/>
                <w:sz w:val="20"/>
                <w:szCs w:val="20"/>
                <w:u w:val="none"/>
              </w:rPr>
            </w:r>
            <w:r/>
          </w:p>
          <w:p>
            <w:pPr>
              <w:ind w:left="0" w:right="0" w:firstLine="0"/>
              <w:spacing w:before="0" w:after="0"/>
              <w:rPr>
                <w:color w:val="ff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ff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color w:val="ff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</w:rPr>
              <w:t xml:space="preserve">2023 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</w:rPr>
              <w:t xml:space="preserve">        Hachette</w:t>
            </w:r>
            <w:r/>
          </w:p>
          <w:p>
            <w:pPr>
              <w:ind w:left="0" w:right="0" w:firstLine="0"/>
              <w:spacing w:before="0" w:after="0"/>
              <w:rPr>
                <w:color w:val="ff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  <w:t xml:space="preserve">      (Parkour+)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9782017176435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71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ECONOMIE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-39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ourier New" w:hAnsi="Courier New" w:eastAsia="Courier New" w:cs="Courier New"/>
                <w:b/>
                <w:color w:val="000000"/>
                <w:sz w:val="22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 </w:t>
            </w:r>
            <w:r/>
          </w:p>
        </w:tc>
      </w:tr>
      <w:tr>
        <w:trPr>
          <w:trHeight w:val="59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DROIT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 </w:t>
            </w:r>
            <w:r/>
          </w:p>
        </w:tc>
      </w:tr>
      <w:tr>
        <w:trPr>
          <w:trHeight w:val="55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MANAGEMENT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rPr>
                <w:b w:val="0"/>
                <w:bCs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Management 1ère STMG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(Manuel)</w:t>
            </w:r>
            <w:r>
              <w:rPr>
                <w:b w:val="0"/>
                <w:bCs w:val="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BAYLE</w:t>
            </w:r>
            <w:r/>
          </w:p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DUGIER </w:t>
            </w:r>
            <w:r/>
          </w:p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LE VEN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Avril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2023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 Technique</w:t>
            </w:r>
            <w:r/>
          </w:p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(Réflexe)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ourier New" w:hAnsi="Courier New" w:eastAsia="Courier New" w:cs="Courier New"/>
                <w:b/>
                <w:color w:val="000000"/>
                <w:sz w:val="20"/>
                <w:szCs w:val="20"/>
              </w:rPr>
              <w:t xml:space="preserve">978-209-502-060-6</w:t>
            </w:r>
            <w:r>
              <w:rPr>
                <w:sz w:val="20"/>
                <w:szCs w:val="20"/>
              </w:rPr>
            </w:r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 </w:t>
            </w:r>
            <w:r/>
          </w:p>
        </w:tc>
      </w:tr>
      <w:tr>
        <w:trPr>
          <w:trHeight w:val="45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07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SCIENCES DE GESTION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1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</w:tbl>
    <w:p>
      <w:pPr>
        <w:pStyle w:val="814"/>
        <w:rPr>
          <w:color w:val="0070c0"/>
          <w:sz w:val="8"/>
          <w:szCs w:val="8"/>
        </w:rPr>
      </w:pPr>
      <w:r>
        <w:rPr>
          <w:color w:val="0070c0"/>
          <w:sz w:val="8"/>
          <w:szCs w:val="8"/>
        </w:rPr>
      </w:r>
      <w:r/>
    </w:p>
    <w:p>
      <w:pPr>
        <w:pStyle w:val="814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</w:r>
      <w:r/>
    </w:p>
    <w:p>
      <w:pPr>
        <w:pStyle w:val="814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Conservez vos preuves d’achat pour un échange en cas d’erreur</w:t>
      </w:r>
      <w:r/>
    </w:p>
    <w:p>
      <w:pPr>
        <w:pStyle w:val="814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RESPECTEZ IMPERATIVEMENT LES DATES D’EDITION MENTIONNEES</w:t>
      </w:r>
      <w:r/>
    </w:p>
    <w:p>
      <w:pPr>
        <w:pStyle w:val="814"/>
        <w:ind w:left="-142"/>
        <w:jc w:val="both"/>
        <w:rPr>
          <w:b/>
        </w:rPr>
      </w:pPr>
      <w:r>
        <w:rPr>
          <w:b/>
        </w:rPr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pStyle w:val="822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14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1">
    <w:name w:val="Titre 7"/>
    <w:basedOn w:val="814"/>
    <w:next w:val="814"/>
    <w:link w:val="814"/>
    <w:qFormat/>
    <w:pPr>
      <w:numPr>
        <w:ilvl w:val="6"/>
        <w:numId w:val="1"/>
      </w:num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paragraph" w:styleId="822">
    <w:name w:val="Titre 8"/>
    <w:basedOn w:val="814"/>
    <w:next w:val="814"/>
    <w:link w:val="814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3">
    <w:name w:val="Police par défaut"/>
    <w:next w:val="823"/>
    <w:link w:val="814"/>
    <w:semiHidden/>
  </w:style>
  <w:style w:type="table" w:styleId="824">
    <w:name w:val="Tableau Normal"/>
    <w:next w:val="824"/>
    <w:link w:val="814"/>
    <w:semiHidden/>
    <w:tblPr/>
  </w:style>
  <w:style w:type="numbering" w:styleId="825">
    <w:name w:val="Aucune liste"/>
    <w:next w:val="825"/>
    <w:link w:val="814"/>
    <w:semiHidden/>
  </w:style>
  <w:style w:type="character" w:styleId="826">
    <w:name w:val="WW8Num2z0"/>
    <w:next w:val="826"/>
    <w:link w:val="814"/>
    <w:rPr>
      <w:b w:val="0"/>
    </w:rPr>
  </w:style>
  <w:style w:type="character" w:styleId="827">
    <w:name w:val="WW8Num3z0"/>
    <w:next w:val="827"/>
    <w:link w:val="814"/>
    <w:rPr>
      <w:rFonts w:ascii="Times New Roman" w:hAnsi="Times New Roman" w:eastAsia="Times New Roman" w:cs="Times New Roman"/>
    </w:rPr>
  </w:style>
  <w:style w:type="character" w:styleId="828">
    <w:name w:val="WW8Num3z1"/>
    <w:next w:val="828"/>
    <w:link w:val="814"/>
    <w:rPr>
      <w:rFonts w:ascii="Courier New" w:hAnsi="Courier New"/>
    </w:rPr>
  </w:style>
  <w:style w:type="character" w:styleId="829">
    <w:name w:val="WW8Num3z2"/>
    <w:next w:val="829"/>
    <w:link w:val="814"/>
    <w:rPr>
      <w:rFonts w:ascii="Wingdings" w:hAnsi="Wingdings"/>
    </w:rPr>
  </w:style>
  <w:style w:type="character" w:styleId="830">
    <w:name w:val="WW8Num3z3"/>
    <w:next w:val="830"/>
    <w:link w:val="814"/>
    <w:rPr>
      <w:rFonts w:ascii="Symbol" w:hAnsi="Symbol"/>
    </w:rPr>
  </w:style>
  <w:style w:type="character" w:styleId="831">
    <w:name w:val="WW8Num6z0"/>
    <w:next w:val="831"/>
    <w:link w:val="814"/>
    <w:rPr>
      <w:rFonts w:ascii="Times New Roman" w:hAnsi="Times New Roman" w:eastAsia="Times New Roman" w:cs="Times New Roman"/>
    </w:rPr>
  </w:style>
  <w:style w:type="character" w:styleId="832">
    <w:name w:val="WW8Num6z1"/>
    <w:next w:val="832"/>
    <w:link w:val="814"/>
    <w:rPr>
      <w:rFonts w:ascii="Courier New" w:hAnsi="Courier New"/>
    </w:rPr>
  </w:style>
  <w:style w:type="character" w:styleId="833">
    <w:name w:val="WW8Num6z2"/>
    <w:next w:val="833"/>
    <w:link w:val="814"/>
    <w:rPr>
      <w:rFonts w:ascii="Wingdings" w:hAnsi="Wingdings"/>
    </w:rPr>
  </w:style>
  <w:style w:type="character" w:styleId="834">
    <w:name w:val="WW8Num6z3"/>
    <w:next w:val="834"/>
    <w:link w:val="814"/>
    <w:rPr>
      <w:rFonts w:ascii="Symbol" w:hAnsi="Symbol"/>
    </w:rPr>
  </w:style>
  <w:style w:type="character" w:styleId="835">
    <w:name w:val="WW8Num8z0"/>
    <w:next w:val="835"/>
    <w:link w:val="814"/>
    <w:rPr>
      <w:b w:val="0"/>
      <w:strike w:val="0"/>
      <w:u w:val="none"/>
    </w:rPr>
  </w:style>
  <w:style w:type="character" w:styleId="836">
    <w:name w:val="Police par défaut1"/>
    <w:next w:val="836"/>
    <w:link w:val="814"/>
  </w:style>
  <w:style w:type="paragraph" w:styleId="837">
    <w:name w:val="Titre1"/>
    <w:basedOn w:val="814"/>
    <w:next w:val="838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8">
    <w:name w:val="Corps de texte"/>
    <w:basedOn w:val="814"/>
    <w:next w:val="838"/>
    <w:link w:val="814"/>
    <w:rPr>
      <w:i/>
      <w:iCs/>
      <w:sz w:val="22"/>
      <w:szCs w:val="22"/>
    </w:rPr>
  </w:style>
  <w:style w:type="paragraph" w:styleId="839">
    <w:name w:val="Liste"/>
    <w:basedOn w:val="838"/>
    <w:next w:val="839"/>
    <w:link w:val="814"/>
    <w:rPr>
      <w:rFonts w:cs="Tahoma"/>
    </w:rPr>
  </w:style>
  <w:style w:type="paragraph" w:styleId="840">
    <w:name w:val="Légende1"/>
    <w:basedOn w:val="814"/>
    <w:next w:val="840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41">
    <w:name w:val="Répertoire"/>
    <w:basedOn w:val="814"/>
    <w:next w:val="841"/>
    <w:link w:val="814"/>
    <w:pPr>
      <w:suppressLineNumbers/>
    </w:pPr>
    <w:rPr>
      <w:rFonts w:cs="Tahoma"/>
    </w:rPr>
  </w:style>
  <w:style w:type="paragraph" w:styleId="842">
    <w:name w:val="Corps de texte 21"/>
    <w:basedOn w:val="814"/>
    <w:next w:val="842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3">
    <w:name w:val="Retrait corps de texte"/>
    <w:basedOn w:val="814"/>
    <w:next w:val="843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4">
    <w:name w:val="Corps de texte 31"/>
    <w:basedOn w:val="814"/>
    <w:next w:val="844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45">
    <w:name w:val="Texte de bulles"/>
    <w:basedOn w:val="814"/>
    <w:next w:val="845"/>
    <w:link w:val="814"/>
    <w:rPr>
      <w:rFonts w:ascii="Tahoma" w:hAnsi="Tahoma" w:cs="Tahoma"/>
      <w:sz w:val="16"/>
      <w:szCs w:val="16"/>
    </w:rPr>
  </w:style>
  <w:style w:type="paragraph" w:styleId="846">
    <w:name w:val="Contenu de tableau"/>
    <w:basedOn w:val="814"/>
    <w:next w:val="846"/>
    <w:link w:val="814"/>
    <w:pPr>
      <w:suppressLineNumbers/>
    </w:pPr>
  </w:style>
  <w:style w:type="paragraph" w:styleId="847">
    <w:name w:val="Titre de tableau"/>
    <w:basedOn w:val="846"/>
    <w:next w:val="847"/>
    <w:link w:val="814"/>
    <w:pPr>
      <w:jc w:val="center"/>
      <w:suppressLineNumbers/>
    </w:pPr>
    <w:rPr>
      <w:b/>
      <w:bCs/>
      <w:i/>
      <w:iCs/>
    </w:rPr>
  </w:style>
  <w:style w:type="character" w:styleId="848">
    <w:name w:val="Élevé"/>
    <w:next w:val="848"/>
    <w:link w:val="814"/>
    <w:qFormat/>
    <w:rPr>
      <w:b/>
      <w:bCs/>
    </w:rPr>
  </w:style>
  <w:style w:type="character" w:styleId="849">
    <w:name w:val="value6"/>
    <w:next w:val="849"/>
    <w:link w:val="814"/>
    <w:rPr>
      <w:b/>
      <w:bCs/>
    </w:rPr>
  </w:style>
  <w:style w:type="character" w:styleId="850" w:default="1">
    <w:name w:val="Default Paragraph Font"/>
    <w:uiPriority w:val="1"/>
    <w:semiHidden/>
    <w:unhideWhenUsed/>
  </w:style>
  <w:style w:type="numbering" w:styleId="851" w:default="1">
    <w:name w:val="No List"/>
    <w:uiPriority w:val="99"/>
    <w:semiHidden/>
    <w:unhideWhenUsed/>
  </w:style>
  <w:style w:type="table" w:styleId="85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30</cp:revision>
  <dcterms:created xsi:type="dcterms:W3CDTF">2021-06-21T12:32:00Z</dcterms:created>
  <dcterms:modified xsi:type="dcterms:W3CDTF">2026-06-17T09:29:11Z</dcterms:modified>
  <cp:version>1048576</cp:version>
</cp:coreProperties>
</file>